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ageBreakBefore w:val="false"/>
        <w:spacing w:before="0" w:after="0"/>
        <w:rPr>
          <w:sz w:val="22"/>
          <w:szCs w:val="22"/>
        </w:rPr>
      </w:pPr>
      <w:r>
        <w:rPr>
          <w:rFonts w:cs="Calibri" w:ascii="Times New Roman" w:hAnsi="Times New Roman" w:cstheme="majorHAnsi"/>
          <w:color w:val="000000"/>
          <w:sz w:val="22"/>
          <w:szCs w:val="22"/>
        </w:rPr>
        <w:t>California State University, San Bernardino</w:t>
        <w:br/>
        <w:t>Arts and Humanities/Philosophy</w:t>
        <w:br/>
        <w:t>PHIL 3026, Philosophy of Disability, Section 60, Class No. 45424</w:t>
      </w:r>
    </w:p>
    <w:p>
      <w:pPr>
        <w:pStyle w:val="Heading1"/>
        <w:pageBreakBefore w:val="false"/>
        <w:spacing w:before="0" w:after="0"/>
        <w:rPr>
          <w:sz w:val="22"/>
          <w:szCs w:val="22"/>
        </w:rPr>
      </w:pPr>
      <w:r>
        <w:rPr>
          <w:rFonts w:cs="Calibri" w:ascii="Times New Roman" w:hAnsi="Times New Roman" w:cstheme="majorHAnsi"/>
          <w:color w:val="000000"/>
          <w:sz w:val="22"/>
          <w:szCs w:val="22"/>
        </w:rPr>
        <w:t>Spring 2024</w:t>
      </w:r>
    </w:p>
    <w:p>
      <w:pPr>
        <w:pStyle w:val="Heading2"/>
        <w:spacing w:before="0" w:after="0"/>
        <w:jc w:val="left"/>
        <w:rPr>
          <w:sz w:val="22"/>
          <w:szCs w:val="22"/>
        </w:rPr>
      </w:pPr>
      <w:r>
        <w:rPr>
          <w:rFonts w:cs="Calibri" w:ascii="Times New Roman" w:hAnsi="Times New Roman" w:cstheme="majorHAnsi"/>
          <w:color w:val="000000"/>
          <w:sz w:val="22"/>
          <w:szCs w:val="22"/>
        </w:rPr>
        <w:t>Instructor Information</w:t>
      </w:r>
    </w:p>
    <w:p>
      <w:pPr>
        <w:pStyle w:val="Heading3"/>
        <w:ind w:left="720" w:hanging="0"/>
        <w:rPr>
          <w:sz w:val="22"/>
          <w:szCs w:val="22"/>
        </w:rPr>
      </w:pPr>
      <w:r>
        <w:rPr>
          <w:rFonts w:cs="Calibri" w:cstheme="majorHAnsi"/>
          <w:b w:val="false"/>
          <w:bCs w:val="false"/>
          <w:color w:val="000000"/>
          <w:sz w:val="22"/>
          <w:szCs w:val="22"/>
        </w:rPr>
        <w:t>Instructor: Kevin Watson</w:t>
        <w:tab/>
        <w:tab/>
      </w:r>
    </w:p>
    <w:p>
      <w:pPr>
        <w:pStyle w:val="Heading3"/>
        <w:ind w:left="720" w:hanging="0"/>
        <w:rPr>
          <w:sz w:val="22"/>
          <w:szCs w:val="22"/>
        </w:rPr>
      </w:pPr>
      <w:r>
        <w:rPr>
          <w:rFonts w:cs="Calibri" w:cstheme="majorHAnsi"/>
          <w:b w:val="false"/>
          <w:bCs w:val="false"/>
          <w:color w:val="000000"/>
          <w:sz w:val="22"/>
          <w:szCs w:val="22"/>
        </w:rPr>
        <w:t>Office location:</w:t>
        <w:tab/>
        <w:t>UH 401.31</w:t>
        <w:tab/>
      </w:r>
    </w:p>
    <w:p>
      <w:pPr>
        <w:pStyle w:val="Heading3"/>
        <w:ind w:left="720" w:hanging="0"/>
        <w:rPr>
          <w:sz w:val="22"/>
          <w:szCs w:val="22"/>
        </w:rPr>
      </w:pPr>
      <w:r>
        <w:rPr>
          <w:rFonts w:cs="Calibri" w:cstheme="majorHAnsi"/>
          <w:b w:val="false"/>
          <w:bCs w:val="false"/>
          <w:color w:val="000000"/>
          <w:sz w:val="22"/>
          <w:szCs w:val="22"/>
        </w:rPr>
        <w:t>Email:</w:t>
        <w:tab/>
        <w:t>KWatson2@csusb.edu</w:t>
      </w:r>
    </w:p>
    <w:p>
      <w:pPr>
        <w:pStyle w:val="Heading3"/>
        <w:ind w:left="720" w:hanging="0"/>
        <w:rPr>
          <w:sz w:val="22"/>
          <w:szCs w:val="22"/>
        </w:rPr>
      </w:pPr>
      <w:r>
        <w:rPr>
          <w:rFonts w:cs="Calibri" w:cstheme="majorHAnsi"/>
          <w:b w:val="false"/>
          <w:bCs w:val="false"/>
          <w:color w:val="000000"/>
          <w:sz w:val="22"/>
          <w:szCs w:val="22"/>
        </w:rPr>
        <w:t xml:space="preserve">Office hours: Zoom Thursday </w:t>
      </w:r>
      <w:r>
        <w:rPr>
          <w:rFonts w:cs="Calibri" w:cstheme="majorHAnsi"/>
          <w:b w:val="false"/>
          <w:bCs w:val="false"/>
          <w:color w:val="000000"/>
          <w:sz w:val="22"/>
          <w:szCs w:val="22"/>
        </w:rPr>
        <w:t xml:space="preserve">1-2 </w:t>
      </w:r>
      <w:r>
        <w:rPr>
          <w:rFonts w:cs="Calibri" w:cstheme="majorHAnsi"/>
          <w:b w:val="false"/>
          <w:bCs w:val="false"/>
          <w:color w:val="000000"/>
          <w:sz w:val="22"/>
          <w:szCs w:val="22"/>
        </w:rPr>
        <w:t xml:space="preserve">pm </w:t>
      </w:r>
      <w:r>
        <w:rPr>
          <w:rFonts w:cs="Calibri" w:cstheme="majorHAnsi"/>
          <w:b w:val="false"/>
          <w:bCs w:val="false"/>
          <w:color w:val="000000"/>
          <w:sz w:val="22"/>
          <w:szCs w:val="22"/>
        </w:rPr>
        <w:t>and by appointment</w:t>
      </w:r>
    </w:p>
    <w:p>
      <w:pPr>
        <w:pStyle w:val="Heading2"/>
        <w:spacing w:before="0" w:after="0"/>
        <w:ind w:left="720" w:hanging="0"/>
        <w:jc w:val="left"/>
        <w:rPr/>
      </w:pPr>
      <w:r>
        <w:rPr>
          <w:rFonts w:cs="Calibri" w:ascii="Times New Roman" w:hAnsi="Times New Roman" w:cstheme="majorHAnsi"/>
          <w:b w:val="false"/>
          <w:bCs w:val="false"/>
          <w:color w:val="000000" w:themeColor="text1"/>
          <w:sz w:val="22"/>
          <w:szCs w:val="22"/>
        </w:rPr>
        <w:t xml:space="preserve">Course Web Page: </w:t>
      </w:r>
      <w:r>
        <w:rPr>
          <w:rFonts w:cs="Calibri" w:ascii="Times New Roman" w:hAnsi="Times New Roman" w:cstheme="majorHAnsi"/>
          <w:b w:val="false"/>
          <w:bCs w:val="false"/>
          <w:iCs w:val="false"/>
          <w:color w:val="000000" w:themeColor="text1"/>
          <w:sz w:val="22"/>
          <w:szCs w:val="22"/>
        </w:rPr>
        <w:t xml:space="preserve">All instruction will take place via the </w:t>
      </w:r>
      <w:hyperlink r:id="rId2">
        <w:r>
          <w:rPr>
            <w:rStyle w:val="InternetLink"/>
            <w:rFonts w:cs="Calibri" w:ascii="Times New Roman" w:hAnsi="Times New Roman" w:cstheme="majorHAnsi"/>
            <w:b w:val="false"/>
            <w:bCs w:val="false"/>
            <w:iCs w:val="false"/>
            <w:color w:val="000000" w:themeColor="text1"/>
            <w:sz w:val="22"/>
            <w:szCs w:val="22"/>
          </w:rPr>
          <w:t>CSUSB Canvas Website</w:t>
        </w:r>
      </w:hyperlink>
    </w:p>
    <w:p>
      <w:pPr>
        <w:pStyle w:val="Normal"/>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 xml:space="preserve">Course Description </w:t>
      </w:r>
    </w:p>
    <w:p>
      <w:pPr>
        <w:pStyle w:val="Normal"/>
        <w:spacing w:before="0" w:after="0"/>
        <w:rPr>
          <w:sz w:val="22"/>
          <w:szCs w:val="22"/>
        </w:rPr>
      </w:pPr>
      <w:r>
        <w:rPr>
          <w:rFonts w:eastAsia="ＭＳ 明朝" w:cs="Calibri" w:cstheme="majorHAnsi" w:eastAsiaTheme="minorEastAsia"/>
          <w:color w:val="000000"/>
          <w:sz w:val="22"/>
          <w:szCs w:val="22"/>
        </w:rPr>
        <w:t>This course includes the study and critical analysis of ability and disability. Topics include social and medical models of disability, perspectives in critical disability studies, and disability as identity.</w:t>
      </w:r>
    </w:p>
    <w:p>
      <w:pPr>
        <w:pStyle w:val="Normal"/>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Course Goals/Objectives and Student Learning Objectives/Outcomes</w:t>
      </w:r>
    </w:p>
    <w:p>
      <w:pPr>
        <w:pStyle w:val="Normal"/>
        <w:shd w:val="clear" w:color="auto" w:fill="FFFF00"/>
        <w:spacing w:before="0" w:after="0"/>
        <w:rPr>
          <w:sz w:val="22"/>
          <w:szCs w:val="22"/>
        </w:rPr>
      </w:pPr>
      <w:r>
        <w:rPr>
          <w:rFonts w:cs="Calibri" w:cstheme="majorHAnsi"/>
          <w:b/>
          <w:vanish/>
          <w:color w:val="000000"/>
          <w:sz w:val="22"/>
          <w:szCs w:val="22"/>
        </w:rPr>
        <w:t>This heading must read exactly as shown above, “Student Learning Objectives.” Please do not edit it.</w:t>
      </w:r>
    </w:p>
    <w:p>
      <w:pPr>
        <w:pStyle w:val="Normal"/>
        <w:rPr>
          <w:rFonts w:ascii="Times New Roman" w:hAnsi="Times New Roman" w:cs="Calibri"/>
          <w:color w:val="000000"/>
          <w:sz w:val="22"/>
          <w:szCs w:val="22"/>
        </w:rPr>
      </w:pPr>
      <w:r>
        <w:rPr>
          <w:rFonts w:cs="Calibri"/>
          <w:color w:val="000000"/>
          <w:sz w:val="22"/>
          <w:szCs w:val="22"/>
        </w:rPr>
      </w:r>
    </w:p>
    <w:p>
      <w:pPr>
        <w:pStyle w:val="TextBody"/>
        <w:spacing w:before="0" w:after="0"/>
        <w:rPr>
          <w:sz w:val="22"/>
          <w:szCs w:val="22"/>
        </w:rPr>
      </w:pPr>
      <w:r>
        <w:rPr>
          <w:rFonts w:cs="Calibri" w:cstheme="majorHAnsi"/>
          <w:color w:val="000000"/>
          <w:sz w:val="22"/>
          <w:szCs w:val="22"/>
          <w:shd w:fill="auto" w:val="clear"/>
        </w:rPr>
        <w:t>The main objective of this course is to familiarize you with some of the many discussions taking place within the philosophy of disability. To do so, first, students will become acquainted with some of the ways in which ability and disability are defined. Second, students will become familiarized with the philosophical accounts of well-being and how such accounts relate to ability and disability. Third, students will gain a better grasp of debates within critical disability studies and the importance of disability as an aspect of identity. Finally, students will be exposed to some of the various organizations that contribute to the enhancement and advancement of the lives of people with disabilities.</w:t>
      </w:r>
    </w:p>
    <w:p>
      <w:pPr>
        <w:pStyle w:val="TextBody"/>
        <w:spacing w:before="0" w:after="0"/>
        <w:rPr>
          <w:sz w:val="22"/>
          <w:szCs w:val="22"/>
        </w:rPr>
      </w:pPr>
      <w:r>
        <w:rPr>
          <w:rFonts w:cs="Calibri" w:cstheme="majorHAnsi"/>
          <w:color w:val="000000"/>
          <w:sz w:val="22"/>
          <w:szCs w:val="22"/>
          <w:shd w:fill="auto" w:val="clear"/>
        </w:rPr>
        <w:t xml:space="preserve">Upon successful completion </w:t>
      </w:r>
      <w:r>
        <w:rPr>
          <w:rFonts w:cs="Calibri" w:cstheme="majorHAnsi"/>
          <w:color w:val="000000"/>
          <w:sz w:val="22"/>
          <w:szCs w:val="22"/>
        </w:rPr>
        <w:t>of this course, students will be better able to:</w:t>
      </w:r>
    </w:p>
    <w:p>
      <w:pPr>
        <w:pStyle w:val="TextBody"/>
        <w:spacing w:before="0" w:after="0"/>
        <w:ind w:left="540" w:hanging="0"/>
        <w:rPr>
          <w:sz w:val="22"/>
          <w:szCs w:val="22"/>
        </w:rPr>
      </w:pPr>
      <w:r>
        <w:rPr>
          <w:rFonts w:cs="Calibri" w:cstheme="majorHAnsi"/>
          <w:color w:val="000000"/>
          <w:sz w:val="22"/>
          <w:szCs w:val="22"/>
        </w:rPr>
        <w:t>Think critically about ability and disability in a philosophically rigorous way.</w:t>
      </w:r>
    </w:p>
    <w:p>
      <w:pPr>
        <w:pStyle w:val="TextBody"/>
        <w:spacing w:before="0" w:after="0"/>
        <w:ind w:left="540" w:hanging="0"/>
        <w:rPr>
          <w:sz w:val="22"/>
          <w:szCs w:val="22"/>
        </w:rPr>
      </w:pPr>
      <w:r>
        <w:rPr>
          <w:rFonts w:cs="Calibri" w:cstheme="majorHAnsi"/>
          <w:color w:val="000000"/>
          <w:sz w:val="22"/>
          <w:szCs w:val="22"/>
        </w:rPr>
        <w:t>Understand the accounts of disability and its relation to well-being, identity, and other matters.</w:t>
      </w:r>
    </w:p>
    <w:p>
      <w:pPr>
        <w:pStyle w:val="TextBody"/>
        <w:spacing w:before="0" w:after="0"/>
        <w:ind w:left="540" w:hanging="0"/>
        <w:rPr>
          <w:sz w:val="22"/>
          <w:szCs w:val="22"/>
        </w:rPr>
      </w:pPr>
      <w:r>
        <w:rPr>
          <w:rFonts w:cs="Calibri" w:cstheme="majorHAnsi"/>
          <w:color w:val="000000"/>
          <w:sz w:val="22"/>
          <w:szCs w:val="22"/>
        </w:rPr>
        <w:t>Appreciate of the valuable work community organizations provide for people with disabilities.</w:t>
      </w:r>
    </w:p>
    <w:p>
      <w:pPr>
        <w:pStyle w:val="TextBody"/>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Required Texts/Readings</w:t>
      </w:r>
    </w:p>
    <w:p>
      <w:pPr>
        <w:pStyle w:val="Normal"/>
        <w:keepNext w:val="true"/>
        <w:spacing w:before="0" w:after="0"/>
        <w:rPr>
          <w:sz w:val="22"/>
          <w:szCs w:val="22"/>
        </w:rPr>
      </w:pPr>
      <w:r>
        <w:rPr>
          <w:rFonts w:cs="Calibri" w:cstheme="majorHAnsi"/>
          <w:color w:val="000000"/>
          <w:sz w:val="22"/>
          <w:szCs w:val="22"/>
        </w:rPr>
        <w:t>There is no required textbook for this course; all readings will be made available via Canvas</w:t>
      </w:r>
    </w:p>
    <w:p>
      <w:pPr>
        <w:pStyle w:val="Normal"/>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3"/>
        <w:rPr>
          <w:sz w:val="22"/>
          <w:szCs w:val="22"/>
        </w:rPr>
      </w:pPr>
      <w:r>
        <w:rPr>
          <w:rFonts w:cs="Calibri" w:cstheme="majorHAnsi"/>
          <w:color w:val="000000"/>
          <w:sz w:val="22"/>
          <w:szCs w:val="22"/>
        </w:rPr>
        <w:t>Additional requirements</w:t>
      </w:r>
    </w:p>
    <w:p>
      <w:pPr>
        <w:pStyle w:val="Normal"/>
        <w:spacing w:before="0" w:after="0"/>
        <w:rPr>
          <w:sz w:val="22"/>
          <w:szCs w:val="22"/>
        </w:rPr>
      </w:pPr>
      <w:r>
        <w:rPr>
          <w:rFonts w:cs="Calibri" w:cstheme="majorHAnsi"/>
          <w:color w:val="000000"/>
          <w:sz w:val="22"/>
          <w:szCs w:val="22"/>
        </w:rPr>
        <w:t>This class will include the watching of the documentary CripCamp: A Disability Revolution, which is available via Netflix and Youtube.</w:t>
      </w:r>
    </w:p>
    <w:p>
      <w:pPr>
        <w:pStyle w:val="Normal"/>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 xml:space="preserve">Assignments </w:t>
      </w:r>
    </w:p>
    <w:p>
      <w:pPr>
        <w:pStyle w:val="Normal"/>
        <w:spacing w:before="0" w:after="0"/>
        <w:rPr>
          <w:sz w:val="22"/>
          <w:szCs w:val="22"/>
        </w:rPr>
      </w:pPr>
      <w:r>
        <w:rPr>
          <w:rFonts w:eastAsia="ＭＳ 明朝" w:cs="Calibri" w:cstheme="majorHAnsi" w:eastAsiaTheme="minorEastAsia"/>
          <w:color w:val="000000"/>
          <w:sz w:val="22"/>
          <w:szCs w:val="22"/>
        </w:rPr>
        <w:t xml:space="preserve">There will be three types of writing assignments within this course. </w:t>
      </w:r>
    </w:p>
    <w:p>
      <w:pPr>
        <w:pStyle w:val="ListParagraph"/>
        <w:numPr>
          <w:ilvl w:val="0"/>
          <w:numId w:val="7"/>
        </w:numPr>
        <w:rPr>
          <w:sz w:val="22"/>
          <w:szCs w:val="22"/>
        </w:rPr>
      </w:pPr>
      <w:r>
        <w:rPr>
          <w:rFonts w:cs="Calibri" w:cstheme="majorHAnsi"/>
          <w:color w:val="000000"/>
          <w:sz w:val="22"/>
          <w:szCs w:val="22"/>
        </w:rPr>
        <w:t>Short Reaction/Response: The first set of writing assignment will be graded on a pass/fail basis; these assignments require you to respond to a prompt related to the reading or audio-visual assignment for the week.</w:t>
      </w:r>
    </w:p>
    <w:p>
      <w:pPr>
        <w:pStyle w:val="ListParagraph"/>
        <w:numPr>
          <w:ilvl w:val="0"/>
          <w:numId w:val="7"/>
        </w:numPr>
        <w:rPr>
          <w:sz w:val="22"/>
          <w:szCs w:val="22"/>
        </w:rPr>
      </w:pPr>
      <w:r>
        <w:rPr>
          <w:rFonts w:cs="Calibri" w:cstheme="majorHAnsi"/>
          <w:color w:val="000000"/>
          <w:sz w:val="22"/>
          <w:szCs w:val="22"/>
        </w:rPr>
        <w:t>Writing from Theory: The second writing assignment will be split into three assignments. The first two will correspond to the material as we cover it and the third will ask you to combine the first two papers into one unified paper. The smaller assignments will be graded using a provided rubric, and can be edited to fix any issues when combined into the larger paper. These writing assignments will require thinking more deeply and philosophically about the topics covered in the course and using what we have learned to defend a particular view.</w:t>
      </w:r>
    </w:p>
    <w:p>
      <w:pPr>
        <w:pStyle w:val="ListParagraph"/>
        <w:numPr>
          <w:ilvl w:val="0"/>
          <w:numId w:val="7"/>
        </w:numPr>
        <w:rPr>
          <w:sz w:val="22"/>
          <w:szCs w:val="22"/>
        </w:rPr>
      </w:pPr>
      <w:r>
        <w:rPr>
          <w:rFonts w:cs="Calibri" w:cstheme="majorHAnsi"/>
          <w:color w:val="000000"/>
          <w:sz w:val="22"/>
          <w:szCs w:val="22"/>
        </w:rPr>
        <w:t xml:space="preserve">Writing from Experience: The final writing assignment asks you to reach out to a local disability-centric organization. As part of the assignment, you will be asked to either correspond with an individual involved with, or volunteer a small amount of your time to, the organization you contact. </w:t>
      </w:r>
    </w:p>
    <w:p>
      <w:pPr>
        <w:pStyle w:val="ListParagraph"/>
        <w:numPr>
          <w:ilvl w:val="1"/>
          <w:numId w:val="7"/>
        </w:numPr>
        <w:rPr>
          <w:sz w:val="22"/>
          <w:szCs w:val="22"/>
        </w:rPr>
      </w:pPr>
      <w:r>
        <w:rPr>
          <w:rFonts w:cs="Calibri" w:cstheme="majorHAnsi"/>
          <w:color w:val="000000"/>
          <w:sz w:val="22"/>
          <w:szCs w:val="22"/>
        </w:rPr>
        <w:t xml:space="preserve">If you opt for correspondence with an individual involved with the organization, it will be your job to get to know what the goals of their organization are, what the common issues their organization and the individuals they work with face, how the local community (and individuals like ourselves) can best help them achieve those goals, and to write a summary of what you learned—reflecting on its relation to the contents of the course. </w:t>
      </w:r>
    </w:p>
    <w:p>
      <w:pPr>
        <w:pStyle w:val="ListParagraph"/>
        <w:numPr>
          <w:ilvl w:val="1"/>
          <w:numId w:val="7"/>
        </w:numPr>
        <w:rPr>
          <w:sz w:val="22"/>
          <w:szCs w:val="22"/>
        </w:rPr>
      </w:pPr>
      <w:r>
        <w:rPr>
          <w:rFonts w:cs="Calibri" w:cstheme="majorHAnsi"/>
          <w:color w:val="000000"/>
          <w:sz w:val="22"/>
          <w:szCs w:val="22"/>
        </w:rPr>
        <w:t>If you opt for volunteering your time, you are asked to spent 30min-1hour providing assistance to the organization (in whatever way is possible) and writing a brief description of your experience that also reflects how the contents of the course.</w:t>
      </w:r>
    </w:p>
    <w:p>
      <w:pPr>
        <w:pStyle w:val="Normal"/>
        <w:spacing w:before="0" w:after="0"/>
        <w:rPr>
          <w:rFonts w:ascii="Times New Roman" w:hAnsi="Times New Roman" w:cs="Calibri" w:cstheme="majorHAnsi"/>
          <w:i/>
          <w:i/>
          <w:iCs/>
          <w:color w:val="000000"/>
          <w:sz w:val="22"/>
          <w:szCs w:val="22"/>
        </w:rPr>
      </w:pPr>
      <w:r>
        <w:rPr>
          <w:rFonts w:cs="Calibri" w:cstheme="majorHAnsi"/>
          <w:i/>
          <w:iCs/>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Grading Breakdown</w:t>
      </w:r>
    </w:p>
    <w:p>
      <w:pPr>
        <w:pStyle w:val="Normal"/>
        <w:spacing w:before="0" w:after="0"/>
        <w:rPr>
          <w:sz w:val="22"/>
          <w:szCs w:val="22"/>
        </w:rPr>
      </w:pPr>
      <w:r>
        <w:rPr>
          <w:rFonts w:eastAsia="ＭＳ 明朝" w:cs="Calibri" w:cstheme="majorHAnsi" w:eastAsiaTheme="minorEastAsia"/>
          <w:color w:val="000000"/>
          <w:sz w:val="22"/>
          <w:szCs w:val="22"/>
        </w:rPr>
        <w:t>Reading Response/Discussion:</w:t>
        <w:tab/>
        <w:t>30%</w:t>
      </w:r>
    </w:p>
    <w:p>
      <w:pPr>
        <w:pStyle w:val="Normal"/>
        <w:spacing w:before="0" w:after="0"/>
        <w:rPr>
          <w:sz w:val="22"/>
          <w:szCs w:val="22"/>
        </w:rPr>
      </w:pPr>
      <w:r>
        <w:rPr>
          <w:rFonts w:eastAsia="ＭＳ 明朝" w:cs="Calibri" w:cstheme="majorHAnsi" w:eastAsiaTheme="minorEastAsia"/>
          <w:color w:val="000000"/>
          <w:sz w:val="22"/>
          <w:szCs w:val="22"/>
        </w:rPr>
        <w:t>Writing Assignment 1:</w:t>
        <w:tab/>
        <w:tab/>
        <w:t>50% (broken up into three parts)</w:t>
      </w:r>
    </w:p>
    <w:p>
      <w:pPr>
        <w:pStyle w:val="Normal"/>
        <w:spacing w:before="0" w:after="0"/>
        <w:rPr>
          <w:sz w:val="22"/>
          <w:szCs w:val="22"/>
        </w:rPr>
      </w:pPr>
      <w:r>
        <w:rPr>
          <w:rFonts w:eastAsia="ＭＳ 明朝" w:cs="Calibri" w:cstheme="majorHAnsi" w:eastAsiaTheme="minorEastAsia"/>
          <w:color w:val="000000"/>
          <w:sz w:val="22"/>
          <w:szCs w:val="22"/>
        </w:rPr>
        <w:tab/>
        <w:t>Part A:</w:t>
        <w:tab/>
        <w:tab/>
        <w:tab/>
        <w:t>15%</w:t>
      </w:r>
    </w:p>
    <w:p>
      <w:pPr>
        <w:pStyle w:val="Normal"/>
        <w:spacing w:before="0" w:after="0"/>
        <w:rPr>
          <w:sz w:val="22"/>
          <w:szCs w:val="22"/>
        </w:rPr>
      </w:pPr>
      <w:r>
        <w:rPr>
          <w:rFonts w:eastAsia="ＭＳ 明朝" w:cs="Calibri" w:cstheme="majorHAnsi" w:eastAsiaTheme="minorEastAsia"/>
          <w:color w:val="000000"/>
          <w:sz w:val="22"/>
          <w:szCs w:val="22"/>
        </w:rPr>
        <w:tab/>
        <w:t>Part B:</w:t>
        <w:tab/>
        <w:tab/>
        <w:tab/>
        <w:t>15%</w:t>
      </w:r>
    </w:p>
    <w:p>
      <w:pPr>
        <w:pStyle w:val="Normal"/>
        <w:spacing w:before="0" w:after="0"/>
        <w:rPr>
          <w:sz w:val="22"/>
          <w:szCs w:val="22"/>
        </w:rPr>
      </w:pPr>
      <w:r>
        <w:rPr>
          <w:rFonts w:eastAsia="ＭＳ 明朝" w:cs="Calibri" w:cstheme="majorHAnsi" w:eastAsiaTheme="minorEastAsia"/>
          <w:color w:val="000000"/>
          <w:sz w:val="22"/>
          <w:szCs w:val="22"/>
        </w:rPr>
        <w:tab/>
        <w:t>Part C:</w:t>
        <w:tab/>
        <w:tab/>
        <w:tab/>
        <w:t>20%</w:t>
      </w:r>
    </w:p>
    <w:p>
      <w:pPr>
        <w:pStyle w:val="Normal"/>
        <w:spacing w:before="0" w:after="0"/>
        <w:rPr>
          <w:sz w:val="22"/>
          <w:szCs w:val="22"/>
        </w:rPr>
      </w:pPr>
      <w:r>
        <w:rPr>
          <w:rFonts w:eastAsia="ＭＳ 明朝" w:cs="Calibri" w:cstheme="majorHAnsi" w:eastAsiaTheme="minorEastAsia"/>
          <w:color w:val="000000"/>
          <w:sz w:val="22"/>
          <w:szCs w:val="22"/>
        </w:rPr>
        <w:t>Writing Assignment 2:</w:t>
        <w:tab/>
        <w:tab/>
        <w:t>20%</w:t>
      </w:r>
    </w:p>
    <w:p>
      <w:pPr>
        <w:pStyle w:val="Heading2"/>
        <w:spacing w:before="0" w:after="0"/>
        <w:jc w:val="left"/>
        <w:rPr>
          <w:rFonts w:ascii="Times New Roman" w:hAnsi="Times New Roman" w:cs="Calibri" w:cstheme="majorHAnsi"/>
          <w:color w:val="000000"/>
          <w:sz w:val="22"/>
          <w:szCs w:val="22"/>
        </w:rPr>
      </w:pPr>
      <w:r>
        <w:rPr>
          <w:rFonts w:cs="Calibri" w:cstheme="majorHAnsi" w:ascii="Times New Roman" w:hAnsi="Times New Roman"/>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Online Course Netiquette</w:t>
      </w:r>
      <w:r>
        <w:rPr>
          <w:rStyle w:val="FootnoteAnchor"/>
          <w:rFonts w:cs="Calibri" w:ascii="Times New Roman" w:hAnsi="Times New Roman" w:cstheme="majorHAnsi"/>
          <w:color w:val="000000"/>
          <w:sz w:val="22"/>
          <w:szCs w:val="22"/>
        </w:rPr>
        <w:footnoteReference w:id="2"/>
      </w:r>
    </w:p>
    <w:p>
      <w:pPr>
        <w:pStyle w:val="Heading3"/>
        <w:ind w:firstLine="360"/>
        <w:rPr/>
      </w:pPr>
      <w:r>
        <w:rPr>
          <w:rStyle w:val="Strong"/>
          <w:rFonts w:cs="Calibri" w:cstheme="majorHAnsi"/>
          <w:b/>
          <w:color w:val="000000"/>
          <w:sz w:val="22"/>
          <w:szCs w:val="22"/>
        </w:rPr>
        <w:t>Be scholarly</w:t>
      </w:r>
    </w:p>
    <w:p>
      <w:pPr>
        <w:pStyle w:val="Normal"/>
        <w:numPr>
          <w:ilvl w:val="0"/>
          <w:numId w:val="3"/>
        </w:numPr>
        <w:spacing w:before="0" w:after="0"/>
        <w:rPr/>
      </w:pPr>
      <w:r>
        <w:rPr>
          <w:rStyle w:val="Strong"/>
          <w:rFonts w:cs="Calibri" w:cstheme="majorHAnsi"/>
          <w:b w:val="false"/>
          <w:bCs w:val="false"/>
          <w:color w:val="000000"/>
          <w:sz w:val="22"/>
          <w:szCs w:val="22"/>
        </w:rPr>
        <w:t>Do:</w:t>
      </w:r>
      <w:r>
        <w:rPr>
          <w:rFonts w:cs="Calibri" w:cstheme="majorHAnsi"/>
          <w:color w:val="000000"/>
          <w:sz w:val="22"/>
          <w:szCs w:val="22"/>
        </w:rPr>
        <w:t xml:space="preserve"> Use proper language, grammar and spelling. Be explanatory and justify your opinions. Credit the ideas of others through citing and linking to scholarly resources.</w:t>
      </w:r>
    </w:p>
    <w:p>
      <w:pPr>
        <w:pStyle w:val="Normal"/>
        <w:numPr>
          <w:ilvl w:val="0"/>
          <w:numId w:val="3"/>
        </w:numPr>
        <w:spacing w:before="0" w:after="0"/>
        <w:rPr/>
      </w:pPr>
      <w:r>
        <w:rPr>
          <w:rStyle w:val="Strong"/>
          <w:rFonts w:cs="Calibri" w:cstheme="majorHAnsi"/>
          <w:b w:val="false"/>
          <w:bCs w:val="false"/>
          <w:color w:val="000000"/>
          <w:sz w:val="22"/>
          <w:szCs w:val="22"/>
        </w:rPr>
        <w:t>Avoid:</w:t>
      </w:r>
      <w:r>
        <w:rPr>
          <w:rFonts w:cs="Calibri" w:cstheme="majorHAnsi"/>
          <w:color w:val="000000"/>
          <w:sz w:val="22"/>
          <w:szCs w:val="22"/>
        </w:rPr>
        <w:t xml:space="preserve"> Misinforming others when you may not know the answer. If you are guessing about something, clearly state that you do not know the answer.</w:t>
      </w:r>
    </w:p>
    <w:p>
      <w:pPr>
        <w:pStyle w:val="Heading3"/>
        <w:ind w:firstLine="360"/>
        <w:rPr/>
      </w:pPr>
      <w:r>
        <w:rPr>
          <w:rStyle w:val="Strong"/>
          <w:rFonts w:cs="Calibri" w:cstheme="majorHAnsi"/>
          <w:b/>
          <w:color w:val="000000"/>
          <w:sz w:val="22"/>
          <w:szCs w:val="22"/>
        </w:rPr>
        <w:t>Be respectful</w:t>
      </w:r>
    </w:p>
    <w:p>
      <w:pPr>
        <w:pStyle w:val="Normal"/>
        <w:numPr>
          <w:ilvl w:val="0"/>
          <w:numId w:val="4"/>
        </w:numPr>
        <w:spacing w:before="0" w:after="0"/>
        <w:rPr/>
      </w:pPr>
      <w:r>
        <w:rPr>
          <w:rStyle w:val="Strong"/>
          <w:rFonts w:cs="Calibri" w:cstheme="majorHAnsi"/>
          <w:b w:val="false"/>
          <w:bCs w:val="false"/>
          <w:color w:val="000000"/>
          <w:sz w:val="22"/>
          <w:szCs w:val="22"/>
        </w:rPr>
        <w:t>Do:</w:t>
      </w:r>
      <w:r>
        <w:rPr>
          <w:rFonts w:cs="Calibri" w:cstheme="majorHAnsi"/>
          <w:color w:val="000000"/>
          <w:sz w:val="22"/>
          <w:szCs w:val="22"/>
        </w:rPr>
        <w:t xml:space="preserve"> Respect privacy, diversity and opinions of others. Communicate tactfully and base disagreements on scholarly ideas or research evidence.</w:t>
      </w:r>
    </w:p>
    <w:p>
      <w:pPr>
        <w:pStyle w:val="Normal"/>
        <w:numPr>
          <w:ilvl w:val="0"/>
          <w:numId w:val="4"/>
        </w:numPr>
        <w:spacing w:before="0" w:after="0"/>
        <w:rPr/>
      </w:pPr>
      <w:r>
        <w:rPr>
          <w:rStyle w:val="Strong"/>
          <w:rFonts w:cs="Calibri" w:cstheme="majorHAnsi"/>
          <w:b w:val="false"/>
          <w:bCs w:val="false"/>
          <w:color w:val="000000"/>
          <w:sz w:val="22"/>
          <w:szCs w:val="22"/>
        </w:rPr>
        <w:t>Avoid:</w:t>
      </w:r>
      <w:r>
        <w:rPr>
          <w:rFonts w:cs="Calibri" w:cstheme="majorHAnsi"/>
          <w:color w:val="000000"/>
          <w:sz w:val="22"/>
          <w:szCs w:val="22"/>
        </w:rPr>
        <w:t xml:space="preserve"> Sharing another person's professional or personal information.</w:t>
      </w:r>
    </w:p>
    <w:p>
      <w:pPr>
        <w:pStyle w:val="Heading3"/>
        <w:ind w:firstLine="360"/>
        <w:rPr/>
      </w:pPr>
      <w:r>
        <w:rPr>
          <w:rStyle w:val="Strong"/>
          <w:rFonts w:cs="Calibri" w:cstheme="majorHAnsi"/>
          <w:b/>
          <w:color w:val="000000"/>
          <w:sz w:val="22"/>
          <w:szCs w:val="22"/>
        </w:rPr>
        <w:t>Be professional</w:t>
      </w:r>
    </w:p>
    <w:p>
      <w:pPr>
        <w:pStyle w:val="Normal"/>
        <w:numPr>
          <w:ilvl w:val="0"/>
          <w:numId w:val="5"/>
        </w:numPr>
        <w:spacing w:before="0" w:after="0"/>
        <w:rPr/>
      </w:pPr>
      <w:r>
        <w:rPr>
          <w:rStyle w:val="Strong"/>
          <w:rFonts w:cs="Calibri" w:cstheme="majorHAnsi"/>
          <w:b w:val="false"/>
          <w:bCs w:val="false"/>
          <w:color w:val="000000"/>
          <w:sz w:val="22"/>
          <w:szCs w:val="22"/>
        </w:rPr>
        <w:t>Do:</w:t>
      </w:r>
      <w:r>
        <w:rPr>
          <w:rFonts w:cs="Calibri" w:cstheme="majorHAnsi"/>
          <w:color w:val="000000"/>
          <w:sz w:val="22"/>
          <w:szCs w:val="22"/>
        </w:rPr>
        <w:t xml:space="preserve"> Represent yourself well at all times. Be truthful, accurate and run a final spell check. Limit the use of slang.</w:t>
      </w:r>
    </w:p>
    <w:p>
      <w:pPr>
        <w:pStyle w:val="Normal"/>
        <w:numPr>
          <w:ilvl w:val="0"/>
          <w:numId w:val="5"/>
        </w:numPr>
        <w:spacing w:before="0" w:after="0"/>
        <w:rPr/>
      </w:pPr>
      <w:r>
        <w:rPr>
          <w:rStyle w:val="Strong"/>
          <w:rFonts w:cs="Calibri" w:cstheme="majorHAnsi"/>
          <w:b w:val="false"/>
          <w:bCs w:val="false"/>
          <w:color w:val="000000"/>
          <w:sz w:val="22"/>
          <w:szCs w:val="22"/>
        </w:rPr>
        <w:t>Avoid:</w:t>
      </w:r>
      <w:r>
        <w:rPr>
          <w:rFonts w:cs="Calibri" w:cstheme="majorHAnsi"/>
          <w:color w:val="000000"/>
          <w:sz w:val="22"/>
          <w:szCs w:val="22"/>
        </w:rPr>
        <w:t xml:space="preserve"> Using profanity or participating in hostile interactions.</w:t>
      </w:r>
    </w:p>
    <w:p>
      <w:pPr>
        <w:pStyle w:val="Heading3"/>
        <w:ind w:firstLine="360"/>
        <w:rPr/>
      </w:pPr>
      <w:r>
        <w:rPr>
          <w:rStyle w:val="Strong"/>
          <w:rFonts w:cs="Calibri" w:cstheme="majorHAnsi"/>
          <w:b/>
          <w:color w:val="000000"/>
          <w:sz w:val="22"/>
          <w:szCs w:val="22"/>
        </w:rPr>
        <w:t>Be polite</w:t>
      </w:r>
    </w:p>
    <w:p>
      <w:pPr>
        <w:pStyle w:val="Normal"/>
        <w:numPr>
          <w:ilvl w:val="0"/>
          <w:numId w:val="6"/>
        </w:numPr>
        <w:spacing w:before="0" w:after="0"/>
        <w:rPr/>
      </w:pPr>
      <w:r>
        <w:rPr>
          <w:rStyle w:val="Strong"/>
          <w:rFonts w:cs="Calibri" w:cstheme="majorHAnsi"/>
          <w:b w:val="false"/>
          <w:bCs w:val="false"/>
          <w:color w:val="000000"/>
          <w:sz w:val="22"/>
          <w:szCs w:val="22"/>
        </w:rPr>
        <w:t>Do:</w:t>
      </w:r>
      <w:r>
        <w:rPr>
          <w:rFonts w:cs="Calibri" w:cstheme="majorHAnsi"/>
          <w:color w:val="000000"/>
          <w:sz w:val="22"/>
          <w:szCs w:val="22"/>
        </w:rPr>
        <w:t xml:space="preserve"> Address others by name or appropriate title and be mindful of your tone. Treat people as if you were in a face-to-face situation.</w:t>
      </w:r>
    </w:p>
    <w:p>
      <w:pPr>
        <w:pStyle w:val="Normal"/>
        <w:numPr>
          <w:ilvl w:val="0"/>
          <w:numId w:val="6"/>
        </w:numPr>
        <w:spacing w:before="0" w:after="0"/>
        <w:rPr/>
      </w:pPr>
      <w:r>
        <w:rPr>
          <w:rStyle w:val="Strong"/>
          <w:rFonts w:cs="Calibri" w:cstheme="majorHAnsi"/>
          <w:b w:val="false"/>
          <w:bCs w:val="false"/>
          <w:color w:val="000000"/>
          <w:sz w:val="22"/>
          <w:szCs w:val="22"/>
        </w:rPr>
        <w:t>Avoid:</w:t>
      </w:r>
      <w:r>
        <w:rPr>
          <w:rFonts w:cs="Calibri" w:cstheme="majorHAnsi"/>
          <w:color w:val="000000"/>
          <w:sz w:val="22"/>
          <w:szCs w:val="22"/>
        </w:rPr>
        <w:t xml:space="preserve"> Using sarcasm, being rude or writing in all capital letters. Written words can be easily misinterpreted as they lack nonverbals.</w:t>
      </w:r>
    </w:p>
    <w:p>
      <w:pPr>
        <w:pStyle w:val="Heading2"/>
        <w:spacing w:before="0" w:after="0"/>
        <w:jc w:val="left"/>
        <w:rPr>
          <w:rFonts w:ascii="Times New Roman" w:hAnsi="Times New Roman" w:cs="Calibri" w:cstheme="majorHAnsi"/>
          <w:color w:val="000000"/>
          <w:sz w:val="22"/>
          <w:szCs w:val="22"/>
        </w:rPr>
      </w:pPr>
      <w:r>
        <w:rPr>
          <w:rFonts w:cs="Calibri" w:cstheme="majorHAnsi" w:ascii="Times New Roman" w:hAnsi="Times New Roman"/>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Minimum Computer Hardware and Software Requirements</w:t>
      </w:r>
    </w:p>
    <w:p>
      <w:pPr>
        <w:pStyle w:val="Normal"/>
        <w:spacing w:before="0" w:after="0"/>
        <w:rPr>
          <w:sz w:val="22"/>
          <w:szCs w:val="22"/>
        </w:rPr>
      </w:pPr>
      <w:r>
        <w:rPr>
          <w:rFonts w:cs="Calibri" w:cstheme="majorHAnsi"/>
          <w:color w:val="000000"/>
          <w:sz w:val="22"/>
          <w:szCs w:val="22"/>
        </w:rPr>
        <w:t>System minimum requirements:</w:t>
      </w:r>
    </w:p>
    <w:p>
      <w:pPr>
        <w:pStyle w:val="ListParagraph"/>
        <w:numPr>
          <w:ilvl w:val="0"/>
          <w:numId w:val="2"/>
        </w:numPr>
        <w:rPr>
          <w:sz w:val="22"/>
          <w:szCs w:val="22"/>
        </w:rPr>
      </w:pPr>
      <w:r>
        <w:rPr>
          <w:rFonts w:cs="Calibri" w:cstheme="majorHAnsi"/>
          <w:color w:val="000000"/>
          <w:sz w:val="22"/>
          <w:szCs w:val="22"/>
        </w:rPr>
        <w:t>Windows 7 or higher</w:t>
      </w:r>
    </w:p>
    <w:p>
      <w:pPr>
        <w:pStyle w:val="ListParagraph"/>
        <w:numPr>
          <w:ilvl w:val="0"/>
          <w:numId w:val="2"/>
        </w:numPr>
        <w:rPr>
          <w:sz w:val="22"/>
          <w:szCs w:val="22"/>
        </w:rPr>
      </w:pPr>
      <w:r>
        <w:rPr>
          <w:rFonts w:cs="Calibri" w:cstheme="majorHAnsi"/>
          <w:color w:val="000000"/>
          <w:sz w:val="22"/>
          <w:szCs w:val="22"/>
        </w:rPr>
        <w:t>Mac OSX 10.12 or higher</w:t>
      </w:r>
    </w:p>
    <w:p>
      <w:pPr>
        <w:pStyle w:val="ListParagraph"/>
        <w:numPr>
          <w:ilvl w:val="0"/>
          <w:numId w:val="2"/>
        </w:numPr>
        <w:rPr>
          <w:sz w:val="22"/>
          <w:szCs w:val="22"/>
        </w:rPr>
      </w:pPr>
      <w:r>
        <w:rPr>
          <w:rFonts w:cs="Calibri" w:cstheme="majorHAnsi"/>
          <w:color w:val="000000"/>
          <w:sz w:val="22"/>
          <w:szCs w:val="22"/>
        </w:rPr>
        <w:t>4GB RAM (8GB RAM or more is highly recommended)</w:t>
      </w:r>
    </w:p>
    <w:p>
      <w:pPr>
        <w:pStyle w:val="ListParagraph"/>
        <w:numPr>
          <w:ilvl w:val="0"/>
          <w:numId w:val="2"/>
        </w:numPr>
        <w:rPr>
          <w:sz w:val="22"/>
          <w:szCs w:val="22"/>
        </w:rPr>
      </w:pPr>
      <w:r>
        <w:rPr>
          <w:rFonts w:cs="Calibri" w:cstheme="majorHAnsi"/>
          <w:color w:val="000000"/>
          <w:sz w:val="22"/>
          <w:szCs w:val="22"/>
        </w:rPr>
        <w:t>20GB of available hard-drive space</w:t>
      </w:r>
    </w:p>
    <w:p>
      <w:pPr>
        <w:pStyle w:val="ListParagraph"/>
        <w:numPr>
          <w:ilvl w:val="0"/>
          <w:numId w:val="2"/>
        </w:numPr>
        <w:rPr>
          <w:sz w:val="22"/>
          <w:szCs w:val="22"/>
        </w:rPr>
      </w:pPr>
      <w:r>
        <w:rPr>
          <w:rFonts w:cs="Calibri" w:cstheme="majorHAnsi"/>
          <w:color w:val="000000"/>
          <w:sz w:val="22"/>
          <w:szCs w:val="22"/>
        </w:rPr>
        <w:t>Screen resolution set to 1280x1024.</w:t>
      </w:r>
    </w:p>
    <w:p>
      <w:pPr>
        <w:pStyle w:val="ListParagraph"/>
        <w:numPr>
          <w:ilvl w:val="0"/>
          <w:numId w:val="2"/>
        </w:numPr>
        <w:rPr>
          <w:sz w:val="22"/>
          <w:szCs w:val="22"/>
        </w:rPr>
      </w:pPr>
      <w:r>
        <w:rPr>
          <w:rFonts w:cs="Calibri" w:cstheme="majorHAnsi"/>
          <w:color w:val="000000"/>
          <w:sz w:val="22"/>
          <w:szCs w:val="22"/>
        </w:rPr>
        <w:t>Broadband/high-speed uninterrupted Internet access; minimum speed of 1.5 Mbps download, 750 Kbps upload</w:t>
        <w:br/>
      </w:r>
    </w:p>
    <w:p>
      <w:pPr>
        <w:pStyle w:val="Heading2"/>
        <w:spacing w:before="0" w:after="0"/>
        <w:jc w:val="left"/>
        <w:rPr>
          <w:sz w:val="22"/>
          <w:szCs w:val="22"/>
        </w:rPr>
      </w:pPr>
      <w:r>
        <w:rPr>
          <w:rFonts w:cs="Calibri" w:ascii="Times New Roman" w:hAnsi="Times New Roman" w:cstheme="majorHAnsi"/>
          <w:color w:val="000000"/>
          <w:sz w:val="22"/>
          <w:szCs w:val="22"/>
        </w:rPr>
        <w:t xml:space="preserve">Alternate Procedure for Submitting Work </w:t>
      </w:r>
    </w:p>
    <w:p>
      <w:pPr>
        <w:pStyle w:val="Normal"/>
        <w:spacing w:before="0" w:after="0"/>
        <w:rPr>
          <w:sz w:val="22"/>
          <w:szCs w:val="22"/>
        </w:rPr>
      </w:pPr>
      <w:r>
        <w:rPr>
          <w:rFonts w:cs="Calibri" w:cstheme="majorHAnsi"/>
          <w:color w:val="000000"/>
          <w:sz w:val="22"/>
          <w:szCs w:val="22"/>
        </w:rPr>
        <w:t xml:space="preserve">In case of a breakdown in the Canvas LMS, please email assignments by the deadline to the instructor. </w:t>
      </w:r>
    </w:p>
    <w:p>
      <w:pPr>
        <w:pStyle w:val="Normal"/>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University Policies</w:t>
      </w:r>
    </w:p>
    <w:p>
      <w:pPr>
        <w:pStyle w:val="Heading3"/>
        <w:ind w:left="720" w:hanging="0"/>
        <w:rPr>
          <w:sz w:val="22"/>
          <w:szCs w:val="22"/>
        </w:rPr>
      </w:pPr>
      <w:r>
        <w:rPr>
          <w:rFonts w:cs="Calibri" w:cstheme="majorHAnsi"/>
          <w:color w:val="000000"/>
          <w:sz w:val="22"/>
          <w:szCs w:val="22"/>
        </w:rPr>
        <w:t>Plagiarism and Cheating</w:t>
      </w:r>
    </w:p>
    <w:p>
      <w:pPr>
        <w:pStyle w:val="TextBody"/>
        <w:spacing w:before="0" w:after="0"/>
        <w:ind w:left="720" w:hanging="0"/>
        <w:rPr>
          <w:sz w:val="22"/>
          <w:szCs w:val="22"/>
        </w:rPr>
      </w:pPr>
      <w:r>
        <w:rPr>
          <w:rFonts w:cs="Calibri" w:cstheme="majorHAnsi"/>
          <w:color w:val="000000"/>
          <w:sz w:val="22"/>
          <w:szCs w:val="22"/>
        </w:rPr>
        <w:t>Students are expected to be familiar with the University’s Policy on cheating and Plagiarism. Please review this at (CSUSB Bulletin, pages 51-52).  “</w:t>
      </w:r>
      <w:r>
        <w:rPr>
          <w:rFonts w:cs="Calibri" w:cstheme="majorHAnsi"/>
          <w:bCs/>
          <w:color w:val="000000"/>
          <w:sz w:val="22"/>
          <w:szCs w:val="22"/>
        </w:rPr>
        <w:t>Quote here the university’s policy.”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pPr>
        <w:pStyle w:val="TextBody"/>
        <w:spacing w:before="0" w:after="0"/>
        <w:rPr>
          <w:rFonts w:ascii="Times New Roman" w:hAnsi="Times New Roman" w:cs="Calibri" w:cstheme="majorHAnsi"/>
          <w:color w:val="000000"/>
          <w:sz w:val="22"/>
          <w:szCs w:val="22"/>
        </w:rPr>
      </w:pPr>
      <w:r>
        <w:rPr>
          <w:rFonts w:cs="Calibri" w:cstheme="majorHAnsi"/>
          <w:color w:val="000000"/>
          <w:sz w:val="22"/>
          <w:szCs w:val="22"/>
        </w:rPr>
      </w:r>
    </w:p>
    <w:p>
      <w:pPr>
        <w:pStyle w:val="Heading3"/>
        <w:ind w:left="720" w:hanging="0"/>
        <w:rPr>
          <w:sz w:val="22"/>
          <w:szCs w:val="22"/>
        </w:rPr>
      </w:pPr>
      <w:r>
        <w:rPr>
          <w:rFonts w:cs="Calibri" w:cstheme="majorHAnsi"/>
          <w:color w:val="000000"/>
          <w:sz w:val="22"/>
          <w:szCs w:val="22"/>
        </w:rPr>
        <w:t>Dropping and Adding</w:t>
      </w:r>
    </w:p>
    <w:p>
      <w:pPr>
        <w:pStyle w:val="Normal"/>
        <w:spacing w:before="0" w:after="0"/>
        <w:ind w:left="720" w:hanging="0"/>
        <w:rPr/>
      </w:pPr>
      <w:r>
        <w:rPr>
          <w:rFonts w:cs="Calibri" w:cstheme="majorHAnsi"/>
          <w:color w:val="000000"/>
          <w:sz w:val="22"/>
          <w:szCs w:val="22"/>
        </w:rPr>
        <w:t xml:space="preserve">You are responsible for understanding the policies and procedures about add/drops, academic renewal, etc. found at </w:t>
      </w:r>
      <w:hyperlink r:id="rId3">
        <w:r>
          <w:rPr>
            <w:rStyle w:val="InternetLink"/>
            <w:rFonts w:cs="Calibri" w:cstheme="majorHAnsi"/>
            <w:color w:val="000000"/>
            <w:sz w:val="22"/>
            <w:szCs w:val="22"/>
          </w:rPr>
          <w:t>https://catalog.csusb.edu/academic-regulations/</w:t>
        </w:r>
      </w:hyperlink>
    </w:p>
    <w:p>
      <w:pPr>
        <w:pStyle w:val="Heading3"/>
        <w:rPr>
          <w:rFonts w:ascii="Times New Roman" w:hAnsi="Times New Roman" w:cs="Calibri" w:cstheme="majorHAnsi"/>
          <w:color w:val="000000"/>
          <w:sz w:val="22"/>
          <w:szCs w:val="22"/>
        </w:rPr>
      </w:pPr>
      <w:r>
        <w:rPr>
          <w:rFonts w:cs="Calibri" w:cstheme="majorHAnsi"/>
          <w:color w:val="000000"/>
          <w:sz w:val="22"/>
          <w:szCs w:val="22"/>
        </w:rPr>
      </w:r>
    </w:p>
    <w:p>
      <w:pPr>
        <w:pStyle w:val="TextBody"/>
        <w:spacing w:before="0" w:after="0"/>
        <w:rPr>
          <w:rFonts w:ascii="Times New Roman" w:hAnsi="Times New Roman" w:cs="Calibri" w:cstheme="majorHAnsi"/>
          <w:i/>
          <w:i/>
          <w:iCs/>
          <w:color w:val="000000"/>
          <w:sz w:val="22"/>
          <w:szCs w:val="22"/>
        </w:rPr>
      </w:pPr>
      <w:r>
        <w:rPr>
          <w:rFonts w:cs="Calibri" w:cstheme="majorHAnsi"/>
          <w:i/>
          <w:iCs/>
          <w:color w:val="000000"/>
          <w:sz w:val="22"/>
          <w:szCs w:val="22"/>
        </w:rPr>
      </w:r>
    </w:p>
    <w:p>
      <w:pPr>
        <w:pStyle w:val="Heading2"/>
        <w:spacing w:before="0" w:after="0"/>
        <w:jc w:val="left"/>
        <w:rPr>
          <w:sz w:val="22"/>
          <w:szCs w:val="22"/>
        </w:rPr>
      </w:pPr>
      <w:r>
        <w:rPr>
          <w:rFonts w:cs="Calibri" w:ascii="Times New Roman" w:hAnsi="Times New Roman" w:cstheme="majorHAnsi"/>
          <w:color w:val="000000"/>
          <w:sz w:val="22"/>
          <w:szCs w:val="22"/>
        </w:rPr>
        <w:t>Support for Students with Disabilities</w:t>
      </w:r>
    </w:p>
    <w:p>
      <w:pPr>
        <w:pStyle w:val="Normal"/>
        <w:spacing w:before="0" w:after="0"/>
        <w:ind w:left="720" w:hanging="0"/>
        <w:rPr>
          <w:sz w:val="22"/>
          <w:szCs w:val="22"/>
        </w:rPr>
      </w:pPr>
      <w:r>
        <w:rPr>
          <w:rFonts w:cs="Calibri" w:cstheme="majorHAnsi"/>
          <w:color w:val="000000"/>
          <w:sz w:val="22"/>
          <w:szCs w:val="22"/>
        </w:rPr>
        <w:t>California State University, San Bernardino (CSUSB) is committed to maintaining an inclusive learning and working environment in which all individuals are treated with dignity and respect. To that end, CSUSB strives to make its programs, services, and activities accessible to students, faculty, staff, and members of the general public who have disabilities. This policy is in accordance with applicable state and federal laws including, but not limited to the Americans with Disabilities Act (ADA), Sections 504 and 508 of the Rehabilitation Act of 1973, the California Fair Employment and Housing Act (FEHA), Government Code § 12940 et seq., and Education Code §§ 67302 and 67310-13.</w:t>
      </w:r>
      <w:r>
        <w:rPr>
          <w:rStyle w:val="FootnoteAnchor"/>
          <w:rFonts w:cs="Calibri" w:cstheme="majorHAnsi"/>
          <w:color w:val="000000"/>
          <w:sz w:val="22"/>
          <w:szCs w:val="22"/>
        </w:rPr>
        <w:footnoteReference w:id="3"/>
      </w:r>
    </w:p>
    <w:p>
      <w:pPr>
        <w:pStyle w:val="Normal"/>
        <w:spacing w:beforeAutospacing="1" w:afterAutospacing="1"/>
        <w:ind w:left="720" w:hanging="0"/>
        <w:rPr>
          <w:sz w:val="22"/>
          <w:szCs w:val="22"/>
        </w:rPr>
      </w:pPr>
      <w:r>
        <w:rPr>
          <w:rFonts w:cs="Calibri" w:cstheme="majorHAnsi"/>
          <w:color w:val="000000"/>
          <w:sz w:val="22"/>
          <w:szCs w:val="22"/>
        </w:rPr>
        <w:t xml:space="preserve">If you are seeking classroom accommodations under the ADA, you are required to register with the Office of Services to Students with Disabilities (SSD). SSD empowers students with disabilities by fostering skills of self-advocacy, resourcefulness, and independence. The SSD office works collaboratively with the campus community to remove barriers and promote an enriched learning environment where students with disabilities can utilize their skills and pursue their academic and personal development goals. </w:t>
      </w:r>
    </w:p>
    <w:p>
      <w:pPr>
        <w:pStyle w:val="Heading3"/>
        <w:ind w:left="720" w:firstLine="720"/>
        <w:rPr/>
      </w:pPr>
      <w:r>
        <w:rPr>
          <w:rStyle w:val="Style41"/>
          <w:rFonts w:cs="Calibri" w:cstheme="majorHAnsi"/>
          <w:color w:val="000000"/>
          <w:sz w:val="22"/>
          <w:szCs w:val="22"/>
        </w:rPr>
        <w:t>Main Campus Services to Students with Disabilities:</w:t>
      </w:r>
    </w:p>
    <w:p>
      <w:pPr>
        <w:pStyle w:val="Normal"/>
        <w:spacing w:before="0" w:after="0"/>
        <w:ind w:left="720" w:firstLine="720"/>
        <w:rPr/>
      </w:pPr>
      <w:r>
        <w:rPr>
          <w:rStyle w:val="Style41"/>
          <w:rFonts w:cs="Calibri" w:cstheme="majorHAnsi"/>
          <w:color w:val="000000"/>
          <w:sz w:val="22"/>
          <w:szCs w:val="22"/>
        </w:rPr>
        <w:t>In person: UH 183</w:t>
      </w:r>
    </w:p>
    <w:p>
      <w:pPr>
        <w:pStyle w:val="Normal"/>
        <w:spacing w:before="0" w:after="0"/>
        <w:ind w:left="720" w:firstLine="720"/>
        <w:rPr/>
      </w:pPr>
      <w:r>
        <w:rPr>
          <w:rStyle w:val="Style41"/>
          <w:rFonts w:cs="Calibri" w:cstheme="majorHAnsi"/>
          <w:color w:val="000000"/>
          <w:sz w:val="22"/>
          <w:szCs w:val="22"/>
        </w:rPr>
        <w:t>Phone: (909) 537-5238</w:t>
      </w:r>
    </w:p>
    <w:p>
      <w:pPr>
        <w:pStyle w:val="Normal"/>
        <w:spacing w:before="0" w:after="0"/>
        <w:ind w:left="720" w:firstLine="720"/>
        <w:rPr/>
      </w:pPr>
      <w:r>
        <w:rPr>
          <w:rStyle w:val="Style41"/>
          <w:rFonts w:cs="Calibri" w:cstheme="majorHAnsi"/>
          <w:color w:val="000000"/>
          <w:sz w:val="22"/>
          <w:szCs w:val="22"/>
        </w:rPr>
        <w:t>Email: ssd@csusb.edu.</w:t>
      </w:r>
    </w:p>
    <w:p>
      <w:pPr>
        <w:pStyle w:val="Normal"/>
        <w:spacing w:before="0" w:after="0"/>
        <w:ind w:left="720" w:hanging="0"/>
        <w:rPr>
          <w:rFonts w:ascii="Times New Roman" w:hAnsi="Times New Roman" w:cs="Calibri" w:cstheme="majorHAnsi"/>
          <w:color w:val="000000"/>
          <w:sz w:val="22"/>
          <w:szCs w:val="22"/>
        </w:rPr>
      </w:pPr>
      <w:r>
        <w:rPr>
          <w:rFonts w:cs="Calibri" w:cstheme="majorHAnsi"/>
          <w:color w:val="000000"/>
          <w:sz w:val="22"/>
          <w:szCs w:val="22"/>
        </w:rPr>
      </w:r>
    </w:p>
    <w:p>
      <w:pPr>
        <w:pStyle w:val="Heading3"/>
        <w:ind w:left="720" w:firstLine="720"/>
        <w:rPr/>
      </w:pPr>
      <w:r>
        <w:rPr>
          <w:rStyle w:val="Style41"/>
          <w:rFonts w:cs="Calibri" w:cstheme="majorHAnsi"/>
          <w:color w:val="000000"/>
          <w:sz w:val="22"/>
          <w:szCs w:val="22"/>
        </w:rPr>
        <w:t>Palm Desert Campus Services to Students with Disabilities:</w:t>
      </w:r>
    </w:p>
    <w:p>
      <w:pPr>
        <w:pStyle w:val="Normal"/>
        <w:spacing w:before="0" w:after="0"/>
        <w:ind w:left="720" w:firstLine="720"/>
        <w:rPr>
          <w:sz w:val="22"/>
          <w:szCs w:val="22"/>
        </w:rPr>
      </w:pPr>
      <w:r>
        <w:rPr>
          <w:rFonts w:cs="Calibri" w:cstheme="majorHAnsi"/>
          <w:color w:val="000000"/>
          <w:sz w:val="22"/>
          <w:szCs w:val="22"/>
        </w:rPr>
        <w:t>In Person: RG-209</w:t>
      </w:r>
    </w:p>
    <w:p>
      <w:pPr>
        <w:pStyle w:val="Normal"/>
        <w:spacing w:before="0" w:after="0"/>
        <w:ind w:left="720" w:firstLine="720"/>
        <w:rPr>
          <w:sz w:val="22"/>
          <w:szCs w:val="22"/>
        </w:rPr>
      </w:pPr>
      <w:r>
        <w:rPr>
          <w:rFonts w:cs="Calibri" w:cstheme="majorHAnsi"/>
          <w:color w:val="000000"/>
          <w:sz w:val="22"/>
          <w:szCs w:val="22"/>
        </w:rPr>
        <w:t>Phone: 760-341-2883 extension 78117</w:t>
      </w:r>
    </w:p>
    <w:p>
      <w:pPr>
        <w:pStyle w:val="Normal"/>
        <w:spacing w:before="0" w:after="0"/>
        <w:ind w:left="720" w:firstLine="720"/>
        <w:rPr>
          <w:sz w:val="22"/>
          <w:szCs w:val="22"/>
        </w:rPr>
      </w:pPr>
      <w:r>
        <w:rPr>
          <w:rFonts w:cs="Calibri" w:cstheme="majorHAnsi"/>
          <w:color w:val="000000"/>
          <w:sz w:val="22"/>
          <w:szCs w:val="22"/>
        </w:rPr>
        <w:t>Email: pdcssd@csusb.edu</w:t>
      </w:r>
    </w:p>
    <w:p>
      <w:pPr>
        <w:pStyle w:val="Normal"/>
        <w:spacing w:before="0" w:after="0"/>
        <w:ind w:left="720" w:hanging="0"/>
        <w:rPr>
          <w:rFonts w:ascii="Times New Roman" w:hAnsi="Times New Roman" w:cs="Calibri" w:cstheme="majorHAnsi"/>
          <w:color w:val="000000"/>
          <w:sz w:val="22"/>
          <w:szCs w:val="22"/>
        </w:rPr>
      </w:pPr>
      <w:r>
        <w:rPr>
          <w:rFonts w:cs="Calibri" w:cstheme="majorHAnsi"/>
          <w:color w:val="000000"/>
          <w:sz w:val="22"/>
          <w:szCs w:val="22"/>
        </w:rPr>
      </w:r>
    </w:p>
    <w:p>
      <w:pPr>
        <w:pStyle w:val="Normal"/>
        <w:spacing w:before="0" w:after="0"/>
        <w:ind w:left="720" w:hanging="0"/>
        <w:rPr>
          <w:sz w:val="22"/>
          <w:szCs w:val="22"/>
        </w:rPr>
      </w:pPr>
      <w:r>
        <w:rPr>
          <w:rFonts w:cs="Calibri" w:cstheme="majorHAnsi"/>
          <w:color w:val="000000"/>
          <w:sz w:val="22"/>
          <w:szCs w:val="22"/>
        </w:rPr>
        <w:t>To receive academic accommodations for this class, please obtain the Faculty Notification Letter from SSD.</w:t>
      </w:r>
    </w:p>
    <w:p>
      <w:pPr>
        <w:pStyle w:val="Normal"/>
        <w:spacing w:beforeAutospacing="1" w:afterAutospacing="1"/>
        <w:ind w:left="720" w:hanging="0"/>
        <w:rPr/>
      </w:pPr>
      <w:r>
        <w:rPr>
          <w:rFonts w:cs="Calibri" w:cstheme="majorHAnsi"/>
          <w:color w:val="000000"/>
          <w:sz w:val="22"/>
          <w:szCs w:val="22"/>
        </w:rPr>
        <w:t>Students should inform their instructors about the type of assistance that may be required in the event of any emergency, and also to contact the SSD office regarding special needs for evacuation.</w:t>
      </w:r>
      <w:r>
        <w:rPr>
          <w:rStyle w:val="Style41"/>
          <w:rFonts w:cs="Calibri" w:cstheme="majorHAnsi"/>
          <w:color w:val="000000"/>
          <w:sz w:val="22"/>
          <w:szCs w:val="22"/>
        </w:rPr>
        <w:t xml:space="preserve"> </w:t>
      </w:r>
    </w:p>
    <w:p>
      <w:pPr>
        <w:pStyle w:val="Heading2"/>
        <w:spacing w:before="0" w:after="0"/>
        <w:jc w:val="left"/>
        <w:rPr>
          <w:sz w:val="22"/>
          <w:szCs w:val="22"/>
        </w:rPr>
      </w:pPr>
      <w:r>
        <w:rPr>
          <w:rFonts w:cs="Calibri" w:ascii="Times New Roman" w:hAnsi="Times New Roman" w:cstheme="majorHAnsi"/>
          <w:color w:val="000000"/>
          <w:sz w:val="22"/>
          <w:szCs w:val="22"/>
        </w:rPr>
        <w:t>Statement on Inclusion, Diversity, and Equity: Abiding by Title VI and Title IX</w:t>
      </w:r>
    </w:p>
    <w:p>
      <w:pPr>
        <w:pStyle w:val="Normal"/>
        <w:spacing w:before="0" w:after="0"/>
        <w:ind w:left="720" w:hanging="0"/>
        <w:rPr>
          <w:sz w:val="22"/>
          <w:szCs w:val="22"/>
        </w:rPr>
      </w:pPr>
      <w:r>
        <w:rPr>
          <w:rFonts w:cs="Calibri" w:cstheme="majorHAnsi"/>
          <w:color w:val="000000"/>
          <w:sz w:val="22"/>
          <w:szCs w:val="22"/>
        </w:rPr>
        <w:t>The topics covered in this course can be challenging—emotionally, psychologically, politically, and so on.  As a result, this course will require mutual understanding and respect. When we are conversing, we must ensure we respect each other’s voices, experiences, and identities. When discussing, we must ensure we understand the beliefs, ideas, opinions, and arguments voiced. There will be many cases in which we disagree with one another. Disagreement is not a bad thing; importantly, though, disagreement must be met with intrigue and interest rather than opposition and disregard. Carefully examining beliefs fundamental to our identity and self-conception is hard; it is our job to make doing so a little easier for each other. Part of my job is providing support and encouragement while engaging your intellectual interests. I ask each of you to support and encourage one another while maintaining those interests. The academic environment of this class is something we must build together. I welcome each and every one of you as you are (and as you hope to become). In this classroom, I welcome you no matter your race, ethnicity, gender identity, immigration status, politics, or whether you have a disability, and I ask you to do the same.</w:t>
      </w:r>
    </w:p>
    <w:p>
      <w:pPr>
        <w:pStyle w:val="Normal"/>
        <w:spacing w:before="0" w:after="0"/>
        <w:ind w:left="720" w:hanging="0"/>
        <w:rPr>
          <w:rFonts w:ascii="Times New Roman" w:hAnsi="Times New Roman" w:cs="Calibri" w:cstheme="majorHAnsi"/>
          <w:color w:val="000000"/>
          <w:sz w:val="22"/>
          <w:szCs w:val="22"/>
        </w:rPr>
      </w:pPr>
      <w:r>
        <w:rPr>
          <w:rFonts w:cs="Calibri" w:cstheme="majorHAnsi"/>
          <w:color w:val="000000"/>
          <w:sz w:val="22"/>
          <w:szCs w:val="22"/>
        </w:rPr>
      </w:r>
    </w:p>
    <w:p>
      <w:pPr>
        <w:pStyle w:val="Normal"/>
        <w:spacing w:before="0" w:after="0"/>
        <w:ind w:left="720" w:hanging="0"/>
        <w:rPr>
          <w:sz w:val="22"/>
          <w:szCs w:val="22"/>
        </w:rPr>
      </w:pPr>
      <w:r>
        <w:rPr>
          <w:rFonts w:cs="Calibri" w:cstheme="majorHAnsi"/>
          <w:color w:val="000000"/>
          <w:sz w:val="22"/>
          <w:szCs w:val="22"/>
        </w:rPr>
        <w:t>If your immigration status or that of a family member presents obstacles for engaging in</w:t>
      </w:r>
    </w:p>
    <w:p>
      <w:pPr>
        <w:pStyle w:val="Normal"/>
        <w:spacing w:before="0" w:after="0"/>
        <w:ind w:left="720" w:hanging="0"/>
        <w:rPr>
          <w:sz w:val="22"/>
          <w:szCs w:val="22"/>
        </w:rPr>
      </w:pPr>
      <w:r>
        <w:rPr>
          <w:rFonts w:cs="Calibri" w:cstheme="majorHAnsi"/>
          <w:color w:val="000000"/>
          <w:sz w:val="22"/>
          <w:szCs w:val="22"/>
        </w:rPr>
        <w:t>specific activities or fulfilling specific course criteria, confidential arrangements may be</w:t>
      </w:r>
    </w:p>
    <w:p>
      <w:pPr>
        <w:pStyle w:val="Normal"/>
        <w:spacing w:before="0" w:after="0"/>
        <w:ind w:left="720" w:hanging="0"/>
        <w:rPr>
          <w:sz w:val="22"/>
          <w:szCs w:val="22"/>
        </w:rPr>
      </w:pPr>
      <w:r>
        <w:rPr>
          <w:rFonts w:cs="Calibri" w:cstheme="majorHAnsi"/>
          <w:color w:val="000000"/>
          <w:sz w:val="22"/>
          <w:szCs w:val="22"/>
        </w:rPr>
        <w:t>requested from the Undocumented Student Success Center</w:t>
      </w:r>
    </w:p>
    <w:p>
      <w:pPr>
        <w:pStyle w:val="Normal"/>
        <w:spacing w:before="0" w:after="0"/>
        <w:ind w:left="720" w:hanging="0"/>
        <w:rPr>
          <w:sz w:val="22"/>
          <w:szCs w:val="22"/>
        </w:rPr>
      </w:pPr>
      <w:r>
        <w:rPr>
          <w:rFonts w:cs="Calibri" w:cstheme="majorHAnsi"/>
          <w:color w:val="000000"/>
          <w:sz w:val="22"/>
          <w:szCs w:val="22"/>
        </w:rPr>
        <w:t>(https://www.csusb.edu/undocumented-student-success-center) at both San Bernardino and</w:t>
      </w:r>
    </w:p>
    <w:p>
      <w:pPr>
        <w:pStyle w:val="Normal"/>
        <w:spacing w:before="0" w:after="0"/>
        <w:ind w:left="720" w:hanging="0"/>
        <w:rPr>
          <w:sz w:val="22"/>
          <w:szCs w:val="22"/>
        </w:rPr>
      </w:pPr>
      <w:r>
        <w:rPr>
          <w:rFonts w:cs="Calibri" w:cstheme="majorHAnsi"/>
          <w:color w:val="000000"/>
          <w:sz w:val="22"/>
          <w:szCs w:val="22"/>
        </w:rPr>
        <w:t>Palm Desert Campuses (Dreamers@csusb.edu; (909) 537-5937). Making use of these resources</w:t>
      </w:r>
    </w:p>
    <w:p>
      <w:pPr>
        <w:pStyle w:val="Normal"/>
        <w:spacing w:before="0" w:after="0"/>
        <w:ind w:left="720" w:hanging="0"/>
        <w:rPr>
          <w:sz w:val="22"/>
          <w:szCs w:val="22"/>
        </w:rPr>
      </w:pPr>
      <w:r>
        <w:rPr>
          <w:rFonts w:cs="Calibri" w:cstheme="majorHAnsi"/>
          <w:color w:val="000000"/>
          <w:sz w:val="22"/>
          <w:szCs w:val="22"/>
        </w:rPr>
        <w:t>will not jeopardize your student status, your financial aid, or any other part of your residence.</w:t>
      </w:r>
      <w:r>
        <w:rPr>
          <w:rStyle w:val="FootnoteAnchor"/>
          <w:rFonts w:cs="Calibri" w:cstheme="majorHAnsi"/>
          <w:color w:val="000000"/>
          <w:sz w:val="22"/>
          <w:szCs w:val="22"/>
        </w:rPr>
        <w:footnoteReference w:id="4"/>
      </w:r>
    </w:p>
    <w:p>
      <w:pPr>
        <w:pStyle w:val="Normal"/>
        <w:spacing w:before="0" w:after="0"/>
        <w:ind w:left="720" w:hanging="0"/>
        <w:rPr>
          <w:rFonts w:ascii="Times New Roman" w:hAnsi="Times New Roman" w:cs="Calibri" w:cstheme="majorHAnsi"/>
          <w:color w:val="000000"/>
          <w:sz w:val="22"/>
          <w:szCs w:val="22"/>
        </w:rPr>
      </w:pPr>
      <w:r>
        <w:rPr>
          <w:rFonts w:cs="Calibri" w:cstheme="majorHAnsi"/>
          <w:color w:val="000000"/>
          <w:sz w:val="22"/>
          <w:szCs w:val="22"/>
        </w:rPr>
      </w:r>
    </w:p>
    <w:p>
      <w:pPr>
        <w:pStyle w:val="Normal"/>
        <w:spacing w:before="0" w:after="0"/>
        <w:ind w:left="720" w:hanging="0"/>
        <w:rPr>
          <w:sz w:val="22"/>
          <w:szCs w:val="22"/>
        </w:rPr>
      </w:pPr>
      <w:r>
        <w:rPr>
          <w:rFonts w:cs="Calibri" w:cstheme="majorHAnsi"/>
          <w:color w:val="000000"/>
          <w:sz w:val="22"/>
          <w:szCs w:val="22"/>
        </w:rPr>
        <w:t>The California State University does not discriminate on the basis of age, genetic information, marital status, medical condition, nationality, race or ethnicity (including color and ancestry), religion (or religious creed), and veteran or military status – as these terms are defined in CSU Executive Order 1097– in its programs and activities, including admission and access. Federal and state laws, including Title VI of the Civil Rights Act of 1964 and the California Equity in Higher Education Act, prohibit such discrimination. Furthermore, Title IX of the Education Amendments of 1972, and certain other federal and state laws, prohibit discrimination on the basis of sex, gender, or sexual orientation in employment, as well as all education programs and activities operated by the University (both on and off campus), and protect all people regardless of their gender or gender identity from sex discrimination, which includes sexual harassment and sexual violence.</w:t>
      </w:r>
    </w:p>
    <w:p>
      <w:pPr>
        <w:pStyle w:val="Normal"/>
        <w:spacing w:before="0" w:after="0"/>
        <w:rPr>
          <w:rFonts w:ascii="Times New Roman" w:hAnsi="Times New Roman" w:cs="Calibri" w:cstheme="majorHAnsi"/>
          <w:color w:val="000000" w:themeColor="text1"/>
          <w:sz w:val="22"/>
          <w:szCs w:val="22"/>
        </w:rPr>
      </w:pPr>
      <w:r>
        <w:rPr>
          <w:rFonts w:cs="Calibri" w:cstheme="majorHAnsi"/>
          <w:color w:val="000000" w:themeColor="text1"/>
          <w:sz w:val="22"/>
          <w:szCs w:val="22"/>
        </w:rPr>
      </w:r>
    </w:p>
    <w:p>
      <w:pPr>
        <w:pStyle w:val="Normal"/>
        <w:spacing w:before="0" w:after="0"/>
        <w:rPr>
          <w:sz w:val="22"/>
          <w:szCs w:val="22"/>
        </w:rPr>
      </w:pPr>
      <w:r>
        <w:rPr>
          <w:rFonts w:cs="Calibri" w:cstheme="majorHAnsi"/>
          <w:b/>
          <w:color w:val="000000" w:themeColor="text1"/>
          <w:sz w:val="22"/>
          <w:szCs w:val="22"/>
        </w:rPr>
        <w:t xml:space="preserve">CSUSB Land Acknowledgement: </w:t>
      </w:r>
    </w:p>
    <w:p>
      <w:pPr>
        <w:pStyle w:val="Normal"/>
        <w:spacing w:before="0" w:after="0"/>
        <w:ind w:left="720" w:hanging="0"/>
        <w:rPr>
          <w:sz w:val="22"/>
          <w:szCs w:val="22"/>
        </w:rPr>
      </w:pPr>
      <w:r>
        <w:rPr>
          <w:rFonts w:cs="Calibri" w:cstheme="majorHAnsi"/>
          <w:bCs/>
          <w:color w:val="000000" w:themeColor="text1"/>
          <w:sz w:val="22"/>
          <w:szCs w:val="22"/>
        </w:rPr>
        <w:t>We recognize that California State University, San Bernardino sits on the territory and ancestral land of the San Manuel Band of Mission Indians (Yuhaaviatam). We recognize that every member of the California State University, San Bernardino community has benefitted and continues to benefit from the use and occupation of this land since the institution’s founding in 1965. Consistent with our values of community and diversity, we have a responsibility to acknowledge and make visible the university’s relationship to Native peoples. By offering this Land Acknowledgement, we affirm Indigenous sovereignty and will work to hold California State University, San Bernardino more accountable to the needs of American Indian and Indigenous peoples.</w:t>
      </w:r>
    </w:p>
    <w:p>
      <w:pPr>
        <w:pStyle w:val="Normal"/>
        <w:spacing w:before="0" w:after="0"/>
        <w:ind w:left="720" w:hanging="0"/>
        <w:rPr>
          <w:rFonts w:ascii="Times New Roman" w:hAnsi="Times New Roman" w:cs="Calibri" w:cstheme="majorHAnsi"/>
          <w:bCs/>
          <w:color w:val="000000" w:themeColor="text1"/>
          <w:sz w:val="22"/>
          <w:szCs w:val="22"/>
        </w:rPr>
      </w:pPr>
      <w:r>
        <w:rPr>
          <w:rFonts w:cs="Calibri" w:cstheme="majorHAnsi"/>
          <w:bCs/>
          <w:color w:val="000000" w:themeColor="text1"/>
          <w:sz w:val="22"/>
          <w:szCs w:val="22"/>
        </w:rPr>
      </w:r>
    </w:p>
    <w:p>
      <w:pPr>
        <w:pStyle w:val="Heading2"/>
        <w:spacing w:before="0" w:after="0"/>
        <w:rPr>
          <w:sz w:val="22"/>
          <w:szCs w:val="22"/>
        </w:rPr>
      </w:pPr>
      <w:r>
        <w:rPr>
          <w:rFonts w:cs="Calibri" w:ascii="Times New Roman" w:hAnsi="Times New Roman" w:cstheme="majorHAnsi"/>
          <w:color w:val="000000"/>
          <w:sz w:val="22"/>
          <w:szCs w:val="22"/>
        </w:rPr>
        <w:t>Course Schedule</w:t>
      </w:r>
    </w:p>
    <w:p>
      <w:pPr>
        <w:pStyle w:val="Normal"/>
        <w:rPr>
          <w:sz w:val="22"/>
          <w:szCs w:val="22"/>
        </w:rPr>
      </w:pPr>
      <w:r>
        <w:rPr>
          <w:rFonts w:cs="Calibri" w:cstheme="majorHAnsi"/>
          <w:color w:val="000000"/>
          <w:sz w:val="22"/>
          <w:szCs w:val="22"/>
        </w:rPr>
        <w:t xml:space="preserve">(Note: the schedule subject to change with fair notice; please refer to Canvas for Updates) </w:t>
      </w:r>
    </w:p>
    <w:tbl>
      <w:tblPr>
        <w:tblStyle w:val="TableGrid"/>
        <w:tblW w:w="934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57"/>
        <w:gridCol w:w="1622"/>
        <w:gridCol w:w="6261"/>
      </w:tblGrid>
      <w:tr>
        <w:trPr>
          <w:tblHeader w:val="true"/>
        </w:trPr>
        <w:tc>
          <w:tcPr>
            <w:tcW w:w="1457"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b/>
                <w:color w:val="000000"/>
                <w:kern w:val="0"/>
                <w:sz w:val="22"/>
                <w:szCs w:val="22"/>
                <w:lang w:val="en-US" w:eastAsia="en-US" w:bidi="ar-SA"/>
              </w:rPr>
              <w:t>Topic</w:t>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b/>
                <w:color w:val="000000"/>
                <w:kern w:val="0"/>
                <w:sz w:val="22"/>
                <w:szCs w:val="22"/>
                <w:lang w:val="en-US" w:eastAsia="en-US" w:bidi="ar-SA"/>
              </w:rPr>
              <w:t>Date</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b/>
                <w:color w:val="000000"/>
                <w:kern w:val="0"/>
                <w:sz w:val="22"/>
                <w:szCs w:val="22"/>
                <w:lang w:val="en-US" w:eastAsia="en-US" w:bidi="ar-SA"/>
              </w:rPr>
              <w:t>Topics, Readings, Assignments and Deadline</w:t>
            </w:r>
          </w:p>
        </w:tc>
      </w:tr>
      <w:tr>
        <w:trPr/>
        <w:tc>
          <w:tcPr>
            <w:tcW w:w="145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sz w:val="22"/>
                <w:szCs w:val="22"/>
              </w:rPr>
            </w:pPr>
            <w:r>
              <w:rPr>
                <w:rFonts w:cs="Calibri" w:cstheme="majorHAnsi"/>
                <w:b/>
                <w:bCs/>
                <w:color w:val="000000"/>
                <w:kern w:val="0"/>
                <w:sz w:val="22"/>
                <w:szCs w:val="22"/>
                <w:u w:val="single"/>
                <w:lang w:val="en-US" w:eastAsia="en-US" w:bidi="ar-SA"/>
              </w:rPr>
              <w:t>Module 1</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Defining</w:t>
            </w:r>
          </w:p>
          <w:p>
            <w:pPr>
              <w:pStyle w:val="Normal"/>
              <w:widowControl w:val="false"/>
              <w:suppressAutoHyphens w:val="true"/>
              <w:spacing w:before="0" w:after="120"/>
              <w:jc w:val="center"/>
              <w:rPr>
                <w:sz w:val="22"/>
                <w:szCs w:val="22"/>
              </w:rPr>
            </w:pPr>
            <w:r>
              <w:rPr>
                <w:b/>
                <w:bCs/>
                <w:color w:val="000000"/>
                <w:kern w:val="0"/>
                <w:sz w:val="22"/>
                <w:szCs w:val="22"/>
                <w:lang w:val="en-US" w:eastAsia="en-US" w:bidi="ar-SA"/>
              </w:rPr>
              <w:t>Disability</w:t>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Jan 22-26</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Syllabus</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Philosophy: A Brief Guide for Undergraduates</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What is Philosophy</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Watch:</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What is Philosophy For?</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How to Argue-Philosophical Reasoning</w:t>
            </w:r>
          </w:p>
          <w:p>
            <w:pPr>
              <w:pStyle w:val="Normal"/>
              <w:widowControl w:val="false"/>
              <w:suppressAutoHyphens w:val="true"/>
              <w:spacing w:before="0" w:after="120"/>
              <w:jc w:val="left"/>
              <w:rPr>
                <w:rFonts w:ascii="Times New Roman" w:hAnsi="Times New Roman" w:cs="Calibri"/>
                <w:color w:val="000000"/>
                <w:kern w:val="0"/>
                <w:sz w:val="22"/>
                <w:szCs w:val="22"/>
                <w:lang w:val="en-US" w:eastAsia="en-US" w:bidi="ar-SA"/>
              </w:rPr>
            </w:pPr>
            <w:r>
              <w:rPr>
                <w:rStyle w:val="InternetLink"/>
                <w:rFonts w:cs="Calibri"/>
                <w:color w:val="000000"/>
                <w:kern w:val="0"/>
                <w:sz w:val="22"/>
                <w:szCs w:val="22"/>
                <w:u w:val="none"/>
                <w:lang w:val="en-US" w:eastAsia="en-US" w:bidi="ar-SA"/>
              </w:rPr>
              <w:t>Argument Clinic (How not to Argue)</w:t>
            </w:r>
          </w:p>
        </w:tc>
      </w:tr>
      <w:tr>
        <w:trPr/>
        <w:tc>
          <w:tcPr>
            <w:tcW w:w="1457" w:type="dxa"/>
            <w:vMerge w:val="continue"/>
            <w:tcBorders>
              <w:top w:val="nil"/>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rFonts w:ascii="Times New Roman" w:hAnsi="Times New Roman"/>
                <w:color w:val="000000"/>
                <w:sz w:val="22"/>
                <w:szCs w:val="22"/>
              </w:rPr>
            </w:pPr>
            <w:r>
              <w:rPr>
                <w:color w:val="000000"/>
                <w:sz w:val="22"/>
                <w:szCs w:val="22"/>
              </w:rPr>
            </w:r>
          </w:p>
        </w:tc>
        <w:tc>
          <w:tcPr>
            <w:tcW w:w="1622" w:type="dxa"/>
            <w:tcBorders>
              <w:top w:val="nil"/>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sz w:val="22"/>
                <w:szCs w:val="22"/>
              </w:rPr>
            </w:r>
          </w:p>
          <w:p>
            <w:pPr>
              <w:pStyle w:val="Normal"/>
              <w:widowControl w:val="false"/>
              <w:suppressAutoHyphens w:val="true"/>
              <w:spacing w:before="0" w:after="120"/>
              <w:jc w:val="left"/>
              <w:rPr>
                <w:sz w:val="22"/>
                <w:szCs w:val="22"/>
              </w:rPr>
            </w:pPr>
            <w:r>
              <w:rPr>
                <w:rFonts w:cs="Calibri" w:cstheme="majorHAnsi"/>
                <w:kern w:val="0"/>
                <w:sz w:val="22"/>
                <w:szCs w:val="22"/>
                <w:lang w:val="en-US" w:eastAsia="en-US" w:bidi="ar-SA"/>
              </w:rPr>
              <w:t>Jan 29-Feb 2</w:t>
            </w:r>
          </w:p>
        </w:tc>
        <w:tc>
          <w:tcPr>
            <w:tcW w:w="6261" w:type="dxa"/>
            <w:tcBorders>
              <w:top w:val="nil"/>
              <w:left w:val="single" w:sz="8" w:space="0" w:color="000000"/>
              <w:bottom w:val="single" w:sz="8" w:space="0" w:color="000000"/>
              <w:right w:val="single" w:sz="8" w:space="0" w:color="000000"/>
            </w:tcBorders>
          </w:tcPr>
          <w:p>
            <w:pPr>
              <w:pStyle w:val="Normal"/>
              <w:widowControl w:val="false"/>
              <w:suppressAutoHyphens w:val="true"/>
              <w:spacing w:before="0" w:after="120"/>
              <w:jc w:val="left"/>
              <w:rPr/>
            </w:pPr>
            <w:r>
              <w:rPr>
                <w:rStyle w:val="InternetLink"/>
                <w:rFonts w:cs="Calibri" w:cstheme="majorHAnsi"/>
                <w:color w:val="000000"/>
                <w:kern w:val="0"/>
                <w:sz w:val="22"/>
                <w:szCs w:val="22"/>
                <w:u w:val="none"/>
                <w:lang w:val="en-US" w:eastAsia="en-US" w:bidi="ar-SA"/>
              </w:rPr>
              <w:t>Read:</w:t>
            </w:r>
          </w:p>
          <w:p>
            <w:pPr>
              <w:pStyle w:val="Normal"/>
              <w:widowControl w:val="false"/>
              <w:suppressAutoHyphens w:val="true"/>
              <w:spacing w:before="0" w:after="120"/>
              <w:jc w:val="left"/>
              <w:rPr/>
            </w:pPr>
            <w:r>
              <w:rPr>
                <w:rStyle w:val="InternetLink"/>
                <w:rFonts w:cs="Calibri" w:cstheme="majorHAnsi"/>
                <w:color w:val="000000"/>
                <w:kern w:val="0"/>
                <w:sz w:val="22"/>
                <w:szCs w:val="22"/>
                <w:u w:val="none"/>
                <w:lang w:val="en-US" w:eastAsia="en-US" w:bidi="ar-SA"/>
              </w:rPr>
              <w:t>SEP-Disability Definitions, Models, Experience</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kern w:val="0"/>
                <w:sz w:val="22"/>
                <w:szCs w:val="22"/>
                <w:lang w:val="en-US" w:eastAsia="en-US" w:bidi="ar-SA"/>
              </w:rPr>
              <w:t>Reading Response/Discussion</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Feb 2-Feb 9</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pPr>
            <w:r>
              <w:rPr>
                <w:rStyle w:val="InternetLink"/>
                <w:rFonts w:cs="Calibri" w:cstheme="majorHAnsi"/>
                <w:color w:val="000000"/>
                <w:kern w:val="0"/>
                <w:sz w:val="22"/>
                <w:szCs w:val="22"/>
                <w:u w:val="none"/>
                <w:lang w:val="en-US" w:eastAsia="en-US" w:bidi="ar-SA"/>
              </w:rPr>
              <w:t>SEP- Disability Definitions and Models</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Reading Response/Discussion</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Feb 12-Feb 16</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Koon, “The Medical Model, With a Human Face”</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Watch: </w:t>
            </w:r>
          </w:p>
          <w:p>
            <w:pPr>
              <w:pStyle w:val="Heading1"/>
              <w:widowControl w:val="false"/>
              <w:suppressAutoHyphens w:val="true"/>
              <w:spacing w:before="0" w:after="120"/>
              <w:jc w:val="left"/>
              <w:rPr/>
            </w:pPr>
            <w:r>
              <w:rPr>
                <w:rStyle w:val="InternetLink"/>
                <w:rFonts w:cs="Calibri" w:ascii="Times New Roman" w:hAnsi="Times New Roman" w:cstheme="majorHAnsi"/>
                <w:b w:val="false"/>
                <w:bCs w:val="false"/>
                <w:color w:val="000000"/>
                <w:kern w:val="0"/>
                <w:sz w:val="22"/>
                <w:szCs w:val="22"/>
                <w:u w:val="none"/>
                <w:lang w:val="en-US" w:eastAsia="en-US" w:bidi="ar-SA"/>
              </w:rPr>
              <w:t>My Body Doesn't Oppress Me, Society Does</w:t>
            </w:r>
            <w:r>
              <w:rPr>
                <w:rFonts w:cs="Calibri" w:ascii="Times New Roman" w:hAnsi="Times New Roman" w:cstheme="majorHAnsi"/>
                <w:color w:val="000000"/>
                <w:kern w:val="0"/>
                <w:sz w:val="22"/>
                <w:szCs w:val="22"/>
                <w:u w:val="none"/>
                <w:lang w:val="en-US" w:eastAsia="en-US" w:bidi="ar-SA"/>
              </w:rPr>
              <w:t xml:space="preserve"> </w:t>
            </w:r>
            <w:r>
              <w:rPr>
                <w:rFonts w:cs="Calibri" w:ascii="Times New Roman" w:hAnsi="Times New Roman" w:cstheme="majorHAnsi"/>
                <w:b w:val="false"/>
                <w:bCs w:val="false"/>
                <w:color w:val="000000"/>
                <w:kern w:val="0"/>
                <w:sz w:val="22"/>
                <w:szCs w:val="22"/>
                <w:lang w:val="en-US" w:eastAsia="en-US" w:bidi="ar-SA"/>
              </w:rPr>
              <w:t>https://www.youtube.com/watch?v=7r0MiGWQY2g</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Submit Part A of Writing Assignment</w:t>
            </w:r>
          </w:p>
          <w:p>
            <w:pPr>
              <w:pStyle w:val="Normal"/>
              <w:widowControl w:val="false"/>
              <w:suppressAutoHyphens w:val="true"/>
              <w:spacing w:before="0" w:after="120"/>
              <w:jc w:val="left"/>
              <w:rPr>
                <w:sz w:val="22"/>
                <w:szCs w:val="22"/>
              </w:rPr>
            </w:pPr>
            <w:r>
              <w:rPr>
                <w:rFonts w:cs="Calibri"/>
                <w:color w:val="000000"/>
                <w:kern w:val="0"/>
                <w:sz w:val="22"/>
                <w:szCs w:val="22"/>
                <w:lang w:val="en-US" w:eastAsia="en-US" w:bidi="ar-SA"/>
              </w:rPr>
              <w:t>Peer Review Part A of First Writing Assignment</w:t>
            </w:r>
          </w:p>
        </w:tc>
      </w:tr>
      <w:tr>
        <w:trPr/>
        <w:tc>
          <w:tcPr>
            <w:tcW w:w="145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sz w:val="22"/>
                <w:szCs w:val="22"/>
              </w:rPr>
            </w:pPr>
            <w:r>
              <w:rPr>
                <w:rFonts w:cs="Calibri" w:cstheme="majorHAnsi"/>
                <w:b/>
                <w:bCs/>
                <w:color w:val="000000"/>
                <w:kern w:val="0"/>
                <w:sz w:val="22"/>
                <w:szCs w:val="22"/>
                <w:u w:val="single"/>
                <w:lang w:val="en-US" w:eastAsia="en-US" w:bidi="ar-SA"/>
              </w:rPr>
              <w:t>Module 2</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Disability</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and</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Well-Being</w:t>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Feb 19-Feb 23</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pPr>
            <w:r>
              <w:rPr>
                <w:rStyle w:val="InternetLink"/>
                <w:rFonts w:eastAsia="ＭＳ 明朝" w:cs="Calibri" w:cstheme="majorHAnsi"/>
                <w:color w:val="000000"/>
                <w:kern w:val="0"/>
                <w:sz w:val="22"/>
                <w:szCs w:val="22"/>
                <w:u w:val="none"/>
                <w:lang w:val="en-US" w:eastAsia="en-US" w:bidi="ar-SA"/>
              </w:rPr>
              <w:t>SEP- Well-Being</w:t>
            </w:r>
            <w:r>
              <w:rPr>
                <w:rStyle w:val="InternetLink"/>
                <w:rFonts w:eastAsia="ＭＳ 明朝" w:cs="Calibri"/>
                <w:color w:val="000000"/>
                <w:kern w:val="0"/>
                <w:sz w:val="22"/>
                <w:szCs w:val="22"/>
                <w:u w:val="none"/>
                <w:lang w:val="en-US" w:eastAsia="en-US" w:bidi="ar-SA"/>
              </w:rPr>
              <w:t xml:space="preserve"> (sect 1 and 4)</w:t>
            </w:r>
          </w:p>
          <w:p>
            <w:pPr>
              <w:pStyle w:val="Normal"/>
              <w:widowControl w:val="false"/>
              <w:suppressAutoHyphens w:val="true"/>
              <w:spacing w:before="0" w:after="120"/>
              <w:jc w:val="left"/>
              <w:rPr>
                <w:sz w:val="22"/>
                <w:szCs w:val="22"/>
              </w:rPr>
            </w:pPr>
            <w:r>
              <w:rPr>
                <w:rFonts w:eastAsia="ＭＳ 明朝" w:cs="Calibri" w:cstheme="majorHAnsi"/>
                <w:color w:val="000000"/>
                <w:kern w:val="0"/>
                <w:sz w:val="22"/>
                <w:szCs w:val="22"/>
                <w:u w:val="none" w:color="000000"/>
                <w:lang w:val="en-US" w:eastAsia="en-US" w:bidi="ar-SA"/>
              </w:rPr>
              <w:t>Watch:</w:t>
            </w:r>
          </w:p>
          <w:p>
            <w:pPr>
              <w:pStyle w:val="Normal"/>
              <w:widowControl w:val="false"/>
              <w:suppressAutoHyphens w:val="true"/>
              <w:spacing w:before="0" w:after="120"/>
              <w:jc w:val="left"/>
              <w:rPr/>
            </w:pPr>
            <w:hyperlink r:id="rId4">
              <w:r>
                <w:rPr>
                  <w:rStyle w:val="InternetLink"/>
                  <w:rFonts w:eastAsia="ＭＳ 明朝" w:cs="Calibri" w:cstheme="majorHAnsi"/>
                  <w:color w:val="000000"/>
                  <w:kern w:val="0"/>
                  <w:sz w:val="22"/>
                  <w:szCs w:val="22"/>
                  <w:u w:val="none" w:color="000000"/>
                  <w:lang w:val="en-US" w:eastAsia="en-US" w:bidi="ar-SA"/>
                </w:rPr>
                <w:t>Theories of Well-Being- Daniel Hausman</w:t>
              </w:r>
            </w:hyperlink>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Reading Response/Discussion</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Feb 26-Mar 1</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t>
            </w:r>
            <w:r>
              <w:rPr>
                <w:rFonts w:cs="Calibri" w:cstheme="majorHAnsi"/>
                <w:color w:val="000000"/>
                <w:sz w:val="22"/>
                <w:szCs w:val="22"/>
              </w:rPr>
              <w:t>Disability and Well-Being” Encyclopedia of Ethics</w:t>
            </w:r>
          </w:p>
          <w:p>
            <w:pPr>
              <w:pStyle w:val="Normal"/>
              <w:widowControl w:val="false"/>
              <w:suppressAutoHyphens w:val="true"/>
              <w:spacing w:before="0" w:after="120"/>
              <w:jc w:val="left"/>
              <w:rPr/>
            </w:pPr>
            <w:r>
              <w:rPr>
                <w:rStyle w:val="InternetLink"/>
                <w:rFonts w:cs="Calibri" w:cstheme="majorHAnsi"/>
                <w:color w:val="000000"/>
                <w:sz w:val="22"/>
                <w:szCs w:val="22"/>
                <w:u w:val="none"/>
              </w:rPr>
              <w:t>SEP- Disability, Health, Well-Being, and Personal Relationships (sect. 1)</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Reading Response/Discussion</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sz w:val="22"/>
                <w:szCs w:val="22"/>
              </w:rPr>
            </w:r>
          </w:p>
          <w:p>
            <w:pPr>
              <w:pStyle w:val="Normal"/>
              <w:widowControl w:val="false"/>
              <w:suppressAutoHyphens w:val="true"/>
              <w:spacing w:before="0" w:after="120"/>
              <w:jc w:val="left"/>
              <w:rPr>
                <w:sz w:val="22"/>
                <w:szCs w:val="22"/>
              </w:rPr>
            </w:pPr>
            <w:r>
              <w:rPr>
                <w:sz w:val="22"/>
                <w:szCs w:val="22"/>
              </w:rPr>
            </w:r>
          </w:p>
          <w:p>
            <w:pPr>
              <w:pStyle w:val="Normal"/>
              <w:widowControl w:val="false"/>
              <w:suppressAutoHyphens w:val="true"/>
              <w:spacing w:before="0" w:after="120"/>
              <w:jc w:val="left"/>
              <w:rPr>
                <w:sz w:val="22"/>
                <w:szCs w:val="22"/>
              </w:rPr>
            </w:pPr>
            <w:r>
              <w:rPr>
                <w:rFonts w:cs="Calibri" w:cstheme="majorHAnsi"/>
                <w:kern w:val="0"/>
                <w:sz w:val="22"/>
                <w:szCs w:val="22"/>
                <w:lang w:val="en-US" w:eastAsia="en-US" w:bidi="ar-SA"/>
              </w:rPr>
              <w:t>Mar 4- Mar 8</w:t>
            </w:r>
          </w:p>
          <w:p>
            <w:pPr>
              <w:pStyle w:val="Normal"/>
              <w:widowControl w:val="false"/>
              <w:suppressAutoHyphens w:val="true"/>
              <w:spacing w:before="0" w:after="120"/>
              <w:jc w:val="left"/>
              <w:rPr>
                <w:sz w:val="22"/>
                <w:szCs w:val="22"/>
              </w:rPr>
            </w:pPr>
            <w:r>
              <w:rPr>
                <w:sz w:val="22"/>
                <w:szCs w:val="22"/>
              </w:rPr>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sz w:val="22"/>
                <w:szCs w:val="22"/>
              </w:rPr>
            </w:pPr>
            <w:r>
              <w:rPr>
                <w:rFonts w:cs="Calibri" w:cstheme="majorHAnsi"/>
                <w:b w:val="false"/>
                <w:bCs w:val="false"/>
                <w:color w:val="000000"/>
                <w:sz w:val="22"/>
                <w:szCs w:val="22"/>
              </w:rPr>
              <w:t>Brown, “Is Disability a Neutral Condition?”</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Reading Response/Discussion</w:t>
            </w:r>
          </w:p>
          <w:p>
            <w:pPr>
              <w:pStyle w:val="Normal"/>
              <w:widowControl w:val="false"/>
              <w:suppressAutoHyphens w:val="true"/>
              <w:spacing w:before="0" w:after="120"/>
              <w:jc w:val="left"/>
              <w:rPr>
                <w:sz w:val="22"/>
                <w:szCs w:val="22"/>
              </w:rPr>
            </w:pPr>
            <w:r>
              <w:rPr>
                <w:rFonts w:cs="Calibri"/>
                <w:color w:val="000000"/>
                <w:kern w:val="0"/>
                <w:sz w:val="22"/>
                <w:szCs w:val="22"/>
                <w:lang w:val="en-US" w:eastAsia="en-US" w:bidi="ar-SA"/>
              </w:rPr>
              <w:t>Part B of Writing Assignment</w:t>
            </w:r>
          </w:p>
        </w:tc>
      </w:tr>
      <w:tr>
        <w:trPr/>
        <w:tc>
          <w:tcPr>
            <w:tcW w:w="145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sz w:val="22"/>
                <w:szCs w:val="22"/>
              </w:rPr>
            </w:pPr>
            <w:r>
              <w:rPr>
                <w:rFonts w:cs="Calibri" w:cstheme="majorHAnsi"/>
                <w:b/>
                <w:bCs/>
                <w:color w:val="000000"/>
                <w:kern w:val="0"/>
                <w:sz w:val="22"/>
                <w:szCs w:val="22"/>
                <w:u w:val="single"/>
                <w:lang w:val="en-US" w:eastAsia="en-US" w:bidi="ar-SA"/>
              </w:rPr>
              <w:t>Module 3</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Critical</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Disability</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Studies</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Mar 11-Mar 15</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pPr>
            <w:hyperlink r:id="rId5">
              <w:r>
                <w:rPr>
                  <w:rStyle w:val="InternetLink"/>
                  <w:rFonts w:cs="Calibri" w:cstheme="majorHAnsi"/>
                  <w:color w:val="000000"/>
                  <w:kern w:val="0"/>
                  <w:sz w:val="22"/>
                  <w:szCs w:val="22"/>
                  <w:u w:val="none"/>
                  <w:lang w:val="en-US" w:eastAsia="en-US" w:bidi="ar-SA"/>
                </w:rPr>
                <w:t>SEP- Critical Disability Studies (intro, sect. 1, and sect. 5)</w:t>
              </w:r>
            </w:hyperlink>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Watch: </w:t>
            </w:r>
          </w:p>
          <w:p>
            <w:pPr>
              <w:pStyle w:val="Normal"/>
              <w:widowControl w:val="false"/>
              <w:suppressAutoHyphens w:val="true"/>
              <w:spacing w:before="0" w:after="120"/>
              <w:jc w:val="left"/>
              <w:rPr/>
            </w:pPr>
            <w:r>
              <w:rPr>
                <w:rFonts w:eastAsia="ＭＳ 明朝" w:cs="Calibri" w:cstheme="majorHAnsi" w:eastAsiaTheme="minorEastAsia"/>
                <w:color w:val="000000"/>
                <w:kern w:val="0"/>
                <w:sz w:val="22"/>
                <w:szCs w:val="22"/>
                <w:u w:val="none" w:color="000000"/>
                <w:lang w:val="en-US" w:eastAsia="en-US" w:bidi="ar-SA"/>
              </w:rPr>
              <w:t xml:space="preserve">Ford Foundation: </w:t>
            </w:r>
            <w:hyperlink r:id="rId6">
              <w:r>
                <w:rPr>
                  <w:rStyle w:val="InternetLink"/>
                  <w:rFonts w:eastAsia="ＭＳ 明朝" w:cs="Calibri" w:cstheme="majorHAnsi" w:eastAsiaTheme="minorEastAsia"/>
                  <w:color w:val="000000"/>
                  <w:kern w:val="0"/>
                  <w:sz w:val="22"/>
                  <w:szCs w:val="22"/>
                  <w:u w:val="none" w:color="000000"/>
                  <w:lang w:val="en-US" w:eastAsia="en-US" w:bidi="ar-SA"/>
                </w:rPr>
                <w:t>Social Justice: what’s disability got to do with it?</w:t>
              </w:r>
            </w:hyperlink>
          </w:p>
          <w:p>
            <w:pPr>
              <w:pStyle w:val="Normal"/>
              <w:widowControl w:val="false"/>
              <w:suppressAutoHyphens w:val="true"/>
              <w:spacing w:before="0" w:after="120"/>
              <w:jc w:val="left"/>
              <w:rPr/>
            </w:pPr>
            <w:hyperlink r:id="rId7">
              <w:r>
                <w:rPr>
                  <w:rFonts w:eastAsia="ＭＳ 明朝" w:cs="Calibri" w:cstheme="majorHAnsi" w:eastAsiaTheme="minorEastAsia"/>
                  <w:color w:val="000000"/>
                  <w:kern w:val="0"/>
                  <w:sz w:val="22"/>
                  <w:szCs w:val="22"/>
                  <w:u w:val="none" w:color="000000"/>
                  <w:lang w:val="en-US" w:eastAsia="en-US" w:bidi="ar-SA"/>
                </w:rPr>
                <w:t>https://www.youtube.com/watch?v=dh9CAlfLdqI</w:t>
              </w:r>
            </w:hyperlink>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Reading Response/Discussion</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olor w:val="000000"/>
                <w:kern w:val="0"/>
                <w:sz w:val="22"/>
                <w:szCs w:val="22"/>
                <w:lang w:val="en-US" w:eastAsia="en-US" w:bidi="ar-SA"/>
              </w:rPr>
              <w:t>Mar 18-Mar 22</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pPr>
            <w:r>
              <w:rPr>
                <w:rStyle w:val="InternetLink"/>
                <w:rFonts w:cs="Calibri" w:cstheme="majorHAnsi"/>
                <w:color w:val="000000"/>
                <w:kern w:val="0"/>
                <w:sz w:val="22"/>
                <w:szCs w:val="22"/>
                <w:u w:val="none"/>
                <w:lang w:val="en-US" w:eastAsia="en-US" w:bidi="ar-SA"/>
              </w:rPr>
              <w:t>SEP- Critical Disability Studies- Interdisciplinary Approaches</w:t>
            </w:r>
            <w:r>
              <w:rPr>
                <w:rFonts w:cs="Calibri" w:cstheme="majorHAnsi"/>
                <w:color w:val="000000"/>
                <w:kern w:val="0"/>
                <w:sz w:val="22"/>
                <w:szCs w:val="22"/>
                <w:u w:val="none"/>
                <w:lang w:val="en-US" w:eastAsia="en-US" w:bidi="ar-SA"/>
              </w:rPr>
              <w:t xml:space="preserve"> </w:t>
            </w:r>
          </w:p>
          <w:p>
            <w:pPr>
              <w:pStyle w:val="Normal"/>
              <w:widowControl w:val="false"/>
              <w:suppressAutoHyphens w:val="true"/>
              <w:spacing w:before="0" w:after="120"/>
              <w:jc w:val="left"/>
              <w:rPr/>
            </w:pPr>
            <w:r>
              <w:rPr>
                <w:rStyle w:val="InternetLink"/>
                <w:rFonts w:cs="Calibri" w:cstheme="majorHAnsi"/>
                <w:color w:val="000000"/>
                <w:kern w:val="0"/>
                <w:sz w:val="22"/>
                <w:szCs w:val="22"/>
                <w:u w:val="none"/>
                <w:lang w:val="en-US" w:eastAsia="en-US" w:bidi="ar-SA"/>
              </w:rPr>
              <w:t>SEP- Critical Disability Studies- Philosophical Approaches</w:t>
            </w:r>
            <w:r>
              <w:rPr>
                <w:rFonts w:cs="Calibri" w:cstheme="majorHAnsi"/>
                <w:color w:val="000000"/>
                <w:kern w:val="0"/>
                <w:sz w:val="22"/>
                <w:szCs w:val="22"/>
                <w:u w:val="none"/>
                <w:lang w:val="en-US" w:eastAsia="en-US" w:bidi="ar-SA"/>
              </w:rPr>
              <w:t xml:space="preserve">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Work on Part C of Writing Assignment</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nil"/>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Mar 25-Mar 29</w:t>
            </w:r>
          </w:p>
        </w:tc>
        <w:tc>
          <w:tcPr>
            <w:tcW w:w="6261" w:type="dxa"/>
            <w:tcBorders>
              <w:top w:val="nil"/>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eastAsia="ＭＳ 明朝" w:cs="Calibri" w:cstheme="majorHAnsi"/>
                <w:color w:val="000000"/>
                <w:kern w:val="0"/>
                <w:sz w:val="22"/>
                <w:szCs w:val="22"/>
                <w:lang w:val="en-US" w:eastAsia="en-US" w:bidi="ar-SA"/>
              </w:rPr>
              <w:t>Watch:</w:t>
            </w:r>
          </w:p>
          <w:p>
            <w:pPr>
              <w:pStyle w:val="Normal"/>
              <w:widowControl w:val="false"/>
              <w:suppressAutoHyphens w:val="true"/>
              <w:spacing w:before="0" w:after="120"/>
              <w:jc w:val="left"/>
              <w:rPr>
                <w:sz w:val="22"/>
                <w:szCs w:val="22"/>
              </w:rPr>
            </w:pPr>
            <w:r>
              <w:rPr>
                <w:rFonts w:eastAsia="ＭＳ 明朝" w:cs="Calibri" w:cstheme="majorHAnsi" w:eastAsiaTheme="minorEastAsia"/>
                <w:color w:val="000000"/>
                <w:kern w:val="0"/>
                <w:sz w:val="22"/>
                <w:szCs w:val="22"/>
                <w:lang w:val="en-US" w:eastAsia="en-US" w:bidi="ar-SA"/>
              </w:rPr>
              <w:t>Crip Camp: A Disability Revolution (Netflix)</w:t>
            </w:r>
          </w:p>
          <w:p>
            <w:pPr>
              <w:pStyle w:val="Normal"/>
              <w:widowControl w:val="false"/>
              <w:suppressAutoHyphens w:val="true"/>
              <w:spacing w:before="0" w:after="120"/>
              <w:jc w:val="left"/>
              <w:rPr>
                <w:sz w:val="22"/>
                <w:szCs w:val="22"/>
              </w:rPr>
            </w:pPr>
            <w:r>
              <w:rPr>
                <w:rFonts w:eastAsia="ＭＳ 明朝" w:cs="Calibri" w:cstheme="majorHAnsi" w:eastAsiaTheme="minorEastAsia"/>
                <w:color w:val="000000"/>
                <w:kern w:val="0"/>
                <w:sz w:val="22"/>
                <w:szCs w:val="22"/>
                <w:lang w:val="en-US" w:eastAsia="en-US" w:bidi="ar-SA"/>
              </w:rPr>
              <w:t>Do:</w:t>
            </w:r>
          </w:p>
          <w:p>
            <w:pPr>
              <w:pStyle w:val="Normal"/>
              <w:widowControl w:val="false"/>
              <w:suppressAutoHyphens w:val="true"/>
              <w:spacing w:before="0" w:after="120"/>
              <w:jc w:val="left"/>
              <w:rPr>
                <w:sz w:val="22"/>
                <w:szCs w:val="22"/>
              </w:rPr>
            </w:pPr>
            <w:r>
              <w:rPr>
                <w:rFonts w:eastAsia="ＭＳ 明朝" w:cs="Calibri" w:cstheme="majorHAnsi" w:eastAsiaTheme="minorEastAsia"/>
                <w:color w:val="000000"/>
                <w:kern w:val="0"/>
                <w:sz w:val="22"/>
                <w:szCs w:val="22"/>
                <w:lang w:val="en-US" w:eastAsia="en-US" w:bidi="ar-SA"/>
              </w:rPr>
              <w:t>Crip Camp Discussion Questions</w:t>
            </w:r>
          </w:p>
          <w:p>
            <w:pPr>
              <w:pStyle w:val="Normal"/>
              <w:widowControl w:val="false"/>
              <w:suppressAutoHyphens w:val="true"/>
              <w:spacing w:before="0" w:after="120"/>
              <w:jc w:val="left"/>
              <w:rPr>
                <w:sz w:val="22"/>
                <w:szCs w:val="22"/>
              </w:rPr>
            </w:pPr>
            <w:r>
              <w:rPr>
                <w:rFonts w:eastAsia="ＭＳ 明朝" w:cs="Calibri"/>
                <w:color w:val="000000"/>
                <w:kern w:val="0"/>
                <w:sz w:val="22"/>
                <w:szCs w:val="22"/>
                <w:lang w:val="en-US" w:eastAsia="en-US" w:bidi="ar-SA"/>
              </w:rPr>
              <w:t>Submit Outline for Part C</w:t>
            </w:r>
          </w:p>
          <w:p>
            <w:pPr>
              <w:pStyle w:val="Normal"/>
              <w:widowControl w:val="false"/>
              <w:suppressAutoHyphens w:val="true"/>
              <w:spacing w:before="0" w:after="120"/>
              <w:jc w:val="left"/>
              <w:rPr>
                <w:sz w:val="22"/>
                <w:szCs w:val="22"/>
              </w:rPr>
            </w:pPr>
            <w:r>
              <w:rPr>
                <w:rFonts w:eastAsia="ＭＳ 明朝" w:cs="Calibri"/>
                <w:color w:val="000000"/>
                <w:kern w:val="0"/>
                <w:sz w:val="22"/>
                <w:szCs w:val="22"/>
                <w:lang w:val="en-US" w:eastAsia="en-US" w:bidi="ar-SA"/>
              </w:rPr>
              <w:t>Begin Researching Local Organizations for Volunteering/Interviewing</w:t>
            </w:r>
          </w:p>
        </w:tc>
      </w:tr>
      <w:tr>
        <w:trPr/>
        <w:tc>
          <w:tcPr>
            <w:tcW w:w="145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sz w:val="22"/>
                <w:szCs w:val="22"/>
              </w:rPr>
            </w:pPr>
            <w:r>
              <w:rPr>
                <w:rFonts w:cs="Calibri" w:cstheme="majorHAnsi"/>
                <w:b/>
                <w:bCs/>
                <w:color w:val="000000"/>
                <w:kern w:val="0"/>
                <w:sz w:val="22"/>
                <w:szCs w:val="22"/>
                <w:u w:val="single"/>
                <w:lang w:val="en-US" w:eastAsia="en-US" w:bidi="ar-SA"/>
              </w:rPr>
              <w:t>Module 4</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Disability,</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Identity, and Genetic Screening</w:t>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Apr 8-Apr 12</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color w:val="000000"/>
                <w:sz w:val="22"/>
                <w:szCs w:val="22"/>
                <w:u w:val="none"/>
              </w:rPr>
            </w:pPr>
            <w:r>
              <w:rPr>
                <w:rFonts w:cs="Calibri" w:cstheme="majorHAnsi"/>
                <w:color w:val="000000"/>
                <w:kern w:val="0"/>
                <w:sz w:val="22"/>
                <w:szCs w:val="22"/>
                <w:u w:val="none"/>
                <w:lang w:val="en-US" w:eastAsia="en-US" w:bidi="ar-SA"/>
              </w:rPr>
              <w:t xml:space="preserve">Read: </w:t>
            </w:r>
          </w:p>
          <w:p>
            <w:pPr>
              <w:pStyle w:val="Normal"/>
              <w:widowControl w:val="false"/>
              <w:suppressAutoHyphens w:val="true"/>
              <w:spacing w:before="0" w:after="120"/>
              <w:jc w:val="left"/>
              <w:rPr/>
            </w:pPr>
            <w:r>
              <w:fldChar w:fldCharType="begin"/>
            </w:r>
            <w:r>
              <w:rPr>
                <w:rStyle w:val="InternetLink"/>
                <w:sz w:val="22"/>
                <w:u w:val="none"/>
                <w:kern w:val="0"/>
                <w:szCs w:val="22"/>
                <w:color w:val="000000"/>
                <w:lang w:val="en-US" w:eastAsia="en-US" w:bidi="ar-SA"/>
              </w:rPr>
              <w:instrText xml:space="preserve"> HYPERLINK "https://plato.stanford.edu/Archives/Sum2019/Entries/disability-justice/" \l "JusDisIde"</w:instrText>
            </w:r>
            <w:r>
              <w:rPr>
                <w:rStyle w:val="InternetLink"/>
                <w:sz w:val="22"/>
                <w:u w:val="none"/>
                <w:kern w:val="0"/>
                <w:szCs w:val="22"/>
                <w:color w:val="000000"/>
                <w:lang w:val="en-US" w:eastAsia="en-US" w:bidi="ar-SA"/>
              </w:rPr>
              <w:fldChar w:fldCharType="separate"/>
            </w:r>
            <w:r>
              <w:rPr>
                <w:rStyle w:val="InternetLink"/>
                <w:color w:val="000000"/>
                <w:kern w:val="0"/>
                <w:sz w:val="22"/>
                <w:szCs w:val="22"/>
                <w:u w:val="none"/>
                <w:lang w:val="en-US" w:eastAsia="en-US" w:bidi="ar-SA"/>
              </w:rPr>
              <w:t>SEP- Disability and Justice (sect. 5)</w:t>
            </w:r>
            <w:r>
              <w:rPr>
                <w:rStyle w:val="InternetLink"/>
                <w:sz w:val="22"/>
                <w:u w:val="none"/>
                <w:kern w:val="0"/>
                <w:szCs w:val="22"/>
                <w:color w:val="000000"/>
                <w:lang w:val="en-US" w:eastAsia="en-US" w:bidi="ar-SA"/>
              </w:rPr>
              <w:fldChar w:fldCharType="end"/>
            </w:r>
          </w:p>
          <w:p>
            <w:pPr>
              <w:pStyle w:val="Normal"/>
              <w:widowControl w:val="false"/>
              <w:suppressAutoHyphens w:val="true"/>
              <w:spacing w:before="0" w:after="120"/>
              <w:jc w:val="left"/>
              <w:rPr/>
            </w:pPr>
            <w:r>
              <w:rPr>
                <w:color w:val="000000"/>
                <w:kern w:val="0"/>
                <w:sz w:val="22"/>
                <w:szCs w:val="22"/>
                <w:u w:val="none"/>
                <w:lang w:val="en-US" w:eastAsia="en-US" w:bidi="ar-SA"/>
              </w:rPr>
              <w:t xml:space="preserve">The Washington Post – </w:t>
            </w:r>
            <w:hyperlink r:id="rId8">
              <w:r>
                <w:rPr>
                  <w:rStyle w:val="InternetLink"/>
                  <w:color w:val="000000"/>
                  <w:kern w:val="0"/>
                  <w:sz w:val="22"/>
                  <w:szCs w:val="22"/>
                  <w:u w:val="none"/>
                  <w:lang w:val="en-US" w:eastAsia="en-US" w:bidi="ar-SA"/>
                </w:rPr>
                <w:t>A World of Their Own</w:t>
              </w:r>
            </w:hyperlink>
          </w:p>
          <w:p>
            <w:pPr>
              <w:pStyle w:val="Normal"/>
              <w:widowControl w:val="false"/>
              <w:suppressAutoHyphens w:val="true"/>
              <w:spacing w:before="0" w:after="120"/>
              <w:jc w:val="left"/>
              <w:rPr/>
            </w:pPr>
            <w:r>
              <w:rPr>
                <w:rStyle w:val="InternetLink"/>
                <w:color w:val="000000"/>
                <w:kern w:val="0"/>
                <w:sz w:val="22"/>
                <w:szCs w:val="22"/>
                <w:u w:val="none"/>
                <w:lang w:val="en-US" w:eastAsia="en-US" w:bidi="ar-SA"/>
              </w:rPr>
              <w:t>https://www.washingtonpost.com/archive/lifestyle/magazine/2002/03/31/a-world-of-their-own/abba2bbf-af01-4b55-912c-85aa46e98c6b/</w:t>
            </w:r>
          </w:p>
          <w:p>
            <w:pPr>
              <w:pStyle w:val="Normal"/>
              <w:widowControl w:val="false"/>
              <w:suppressAutoHyphens w:val="true"/>
              <w:spacing w:before="0" w:after="120"/>
              <w:jc w:val="left"/>
              <w:rPr>
                <w:color w:val="000000"/>
                <w:sz w:val="22"/>
                <w:szCs w:val="22"/>
                <w:u w:val="none"/>
              </w:rPr>
            </w:pPr>
            <w:r>
              <w:rPr>
                <w:rFonts w:cs="Calibri" w:cstheme="majorHAnsi"/>
                <w:color w:val="000000"/>
                <w:kern w:val="0"/>
                <w:sz w:val="22"/>
                <w:szCs w:val="22"/>
                <w:u w:val="none"/>
                <w:lang w:val="en-US" w:eastAsia="en-US" w:bidi="ar-SA"/>
              </w:rPr>
              <w:t xml:space="preserve">Watch: </w:t>
            </w:r>
          </w:p>
          <w:p>
            <w:pPr>
              <w:pStyle w:val="Normal"/>
              <w:widowControl w:val="false"/>
              <w:suppressAutoHyphens w:val="true"/>
              <w:spacing w:before="0" w:after="120"/>
              <w:jc w:val="left"/>
              <w:rPr/>
            </w:pPr>
            <w:r>
              <w:rPr>
                <w:color w:val="000000"/>
                <w:kern w:val="0"/>
                <w:sz w:val="22"/>
                <w:szCs w:val="22"/>
                <w:u w:val="none"/>
                <w:lang w:val="en-US" w:eastAsia="en-US" w:bidi="ar-SA"/>
              </w:rPr>
              <w:t xml:space="preserve">The Atlantic – </w:t>
            </w:r>
            <w:hyperlink r:id="rId9">
              <w:r>
                <w:rPr>
                  <w:rStyle w:val="InternetLink"/>
                  <w:color w:val="000000"/>
                  <w:kern w:val="0"/>
                  <w:sz w:val="22"/>
                  <w:szCs w:val="22"/>
                  <w:u w:val="none"/>
                  <w:lang w:val="en-US" w:eastAsia="en-US" w:bidi="ar-SA"/>
                </w:rPr>
                <w:t>Difference vs Disease</w:t>
              </w:r>
            </w:hyperlink>
          </w:p>
          <w:p>
            <w:pPr>
              <w:pStyle w:val="Normal"/>
              <w:widowControl w:val="false"/>
              <w:suppressAutoHyphens w:val="true"/>
              <w:spacing w:before="0" w:after="120"/>
              <w:jc w:val="left"/>
              <w:rPr/>
            </w:pPr>
            <w:r>
              <w:rPr>
                <w:rStyle w:val="InternetLink"/>
                <w:color w:val="000000"/>
                <w:kern w:val="0"/>
                <w:sz w:val="22"/>
                <w:szCs w:val="22"/>
                <w:u w:val="none"/>
                <w:lang w:val="en-US" w:eastAsia="en-US" w:bidi="ar-SA"/>
              </w:rPr>
              <w:t>https://www.youtube.com/watch?v=C5vVBeJWx_w</w:t>
            </w:r>
          </w:p>
          <w:p>
            <w:pPr>
              <w:pStyle w:val="Normal"/>
              <w:widowControl w:val="false"/>
              <w:suppressAutoHyphens w:val="true"/>
              <w:spacing w:before="0" w:after="120"/>
              <w:jc w:val="left"/>
              <w:rPr>
                <w:color w:val="000000"/>
                <w:sz w:val="22"/>
                <w:szCs w:val="22"/>
                <w:u w:val="none"/>
              </w:rPr>
            </w:pPr>
            <w:r>
              <w:rPr>
                <w:rFonts w:cs="Calibri" w:cstheme="majorHAnsi"/>
                <w:color w:val="000000"/>
                <w:kern w:val="0"/>
                <w:sz w:val="22"/>
                <w:szCs w:val="22"/>
                <w:u w:val="none"/>
                <w:lang w:val="en-US" w:eastAsia="en-US" w:bidi="ar-SA"/>
              </w:rPr>
              <w:t xml:space="preserve">Do: </w:t>
            </w:r>
          </w:p>
          <w:p>
            <w:pPr>
              <w:pStyle w:val="Normal"/>
              <w:widowControl w:val="false"/>
              <w:suppressAutoHyphens w:val="true"/>
              <w:spacing w:before="0" w:after="120"/>
              <w:jc w:val="left"/>
              <w:rPr>
                <w:color w:val="000000"/>
                <w:sz w:val="22"/>
                <w:szCs w:val="22"/>
                <w:u w:val="none"/>
              </w:rPr>
            </w:pPr>
            <w:r>
              <w:rPr>
                <w:rFonts w:cs="Calibri" w:cstheme="majorHAnsi"/>
                <w:color w:val="000000"/>
                <w:kern w:val="0"/>
                <w:sz w:val="22"/>
                <w:szCs w:val="22"/>
                <w:u w:val="none"/>
                <w:lang w:val="en-US" w:eastAsia="en-US" w:bidi="ar-SA"/>
              </w:rPr>
              <w:t xml:space="preserve">Discussion Question </w:t>
            </w:r>
          </w:p>
          <w:p>
            <w:pPr>
              <w:pStyle w:val="Normal"/>
              <w:widowControl w:val="false"/>
              <w:suppressAutoHyphens w:val="true"/>
              <w:spacing w:before="0" w:after="120"/>
              <w:jc w:val="left"/>
              <w:rPr>
                <w:color w:val="000000"/>
                <w:sz w:val="22"/>
                <w:szCs w:val="22"/>
                <w:u w:val="none"/>
              </w:rPr>
            </w:pPr>
            <w:r>
              <w:rPr>
                <w:rFonts w:cs="Calibri" w:cstheme="majorHAnsi"/>
                <w:color w:val="000000"/>
                <w:kern w:val="0"/>
                <w:sz w:val="22"/>
                <w:szCs w:val="22"/>
                <w:u w:val="none"/>
                <w:lang w:val="en-US" w:eastAsia="en-US" w:bidi="ar-SA"/>
              </w:rPr>
              <w:t>Work on Part C (using feedback from outline and Part A and B)</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Apr 15-Apr19</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sz w:val="22"/>
                <w:szCs w:val="22"/>
              </w:rPr>
            </w:pPr>
            <w:r>
              <w:rPr>
                <w:color w:val="000000"/>
                <w:kern w:val="0"/>
                <w:sz w:val="22"/>
                <w:szCs w:val="22"/>
                <w:lang w:val="en-US" w:eastAsia="en-US" w:bidi="ar-SA"/>
              </w:rPr>
              <w:t>McMahan – The Morality of Screening for Disabilities</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Discussion Question</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Submit Part C of Writing Assignment</w:t>
            </w:r>
          </w:p>
        </w:tc>
      </w:tr>
      <w:tr>
        <w:trPr/>
        <w:tc>
          <w:tcPr>
            <w:tcW w:w="1457"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center"/>
              <w:rPr>
                <w:sz w:val="22"/>
                <w:szCs w:val="22"/>
              </w:rPr>
            </w:pPr>
            <w:r>
              <w:rPr>
                <w:rFonts w:cs="Calibri" w:cstheme="majorHAnsi"/>
                <w:b/>
                <w:bCs/>
                <w:color w:val="000000"/>
                <w:kern w:val="0"/>
                <w:sz w:val="22"/>
                <w:szCs w:val="22"/>
                <w:u w:val="single"/>
                <w:lang w:val="en-US" w:eastAsia="en-US" w:bidi="ar-SA"/>
              </w:rPr>
              <w:t>Module 5</w:t>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Making</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A</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Difference</w:t>
            </w:r>
          </w:p>
          <w:p>
            <w:pPr>
              <w:pStyle w:val="Normal"/>
              <w:widowControl w:val="false"/>
              <w:suppressAutoHyphens w:val="true"/>
              <w:spacing w:before="0" w:after="120"/>
              <w:jc w:val="center"/>
              <w:rPr>
                <w:sz w:val="22"/>
                <w:szCs w:val="22"/>
              </w:rPr>
            </w:pPr>
            <w:r>
              <w:rPr>
                <w:rFonts w:cs="Calibri" w:cstheme="majorHAnsi"/>
                <w:b/>
                <w:bCs/>
                <w:color w:val="000000"/>
                <w:kern w:val="0"/>
                <w:sz w:val="22"/>
                <w:szCs w:val="22"/>
                <w:lang w:val="en-US" w:eastAsia="en-US" w:bidi="ar-SA"/>
              </w:rPr>
              <w:t>(The ADA and Activism)</w:t>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Apr 22-Apr26</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left"/>
              <w:rPr>
                <w:sz w:val="22"/>
                <w:szCs w:val="22"/>
              </w:rPr>
            </w:pPr>
            <w:r>
              <w:rPr>
                <w:rFonts w:cs="Calibri" w:cstheme="majorHAnsi"/>
                <w:color w:val="000000"/>
                <w:kern w:val="0"/>
                <w:sz w:val="22"/>
                <w:szCs w:val="22"/>
                <w:lang w:val="en-US" w:eastAsia="en-US" w:bidi="ar-SA"/>
              </w:rPr>
              <w:t xml:space="preserve">Read: </w:t>
            </w:r>
          </w:p>
          <w:p>
            <w:pPr>
              <w:pStyle w:val="Normal"/>
              <w:widowControl w:val="false"/>
              <w:suppressAutoHyphens w:val="true"/>
              <w:spacing w:before="0" w:after="120"/>
              <w:jc w:val="left"/>
              <w:rPr/>
            </w:pPr>
            <w:r>
              <w:rPr>
                <w:rStyle w:val="InternetLink"/>
                <w:rFonts w:eastAsia="ＭＳ 明朝" w:cs="Calibri" w:cstheme="majorHAnsi" w:eastAsiaTheme="minorEastAsia"/>
                <w:color w:val="000000"/>
                <w:kern w:val="0"/>
                <w:sz w:val="24"/>
                <w:szCs w:val="24"/>
                <w:u w:val="single"/>
                <w:lang w:val="en-US" w:eastAsia="en-US" w:bidi="ar-SA"/>
              </w:rPr>
              <w:t>https://adrc.sbcounty.gov/partners/</w:t>
            </w:r>
          </w:p>
          <w:p>
            <w:pPr>
              <w:pStyle w:val="Normal"/>
              <w:widowControl w:val="false"/>
              <w:suppressAutoHyphens w:val="true"/>
              <w:spacing w:before="0" w:after="120"/>
              <w:jc w:val="left"/>
              <w:rPr/>
            </w:pPr>
            <w:r>
              <w:rPr>
                <w:rStyle w:val="InternetLink"/>
                <w:rFonts w:eastAsia="ＭＳ 明朝" w:cs="Calibri" w:cstheme="majorHAnsi" w:eastAsiaTheme="minorEastAsia"/>
                <w:color w:val="000000"/>
                <w:kern w:val="0"/>
                <w:sz w:val="24"/>
                <w:szCs w:val="24"/>
                <w:u w:val="single"/>
                <w:lang w:val="en-US" w:eastAsia="en-US" w:bidi="ar-SA"/>
              </w:rPr>
              <w:t>https://adrc.sbcounty.gov/enhanced-information-referral</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Discussion: Brief report on one of the Organizations</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Contact Members of various Organizations and Begin Asking Questions</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Apr 29-May 3</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Intro to ADA</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Commemorating 30 Years of ADA</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What ADA means for Americans with Disabilities</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Do:</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Peer collaboration- Collaborating on questions, ideas, etc</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Write Brief Report about the organization (e.g., what they do, what their mission statement is, and how it relates to the class.)</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olor w:val="000000"/>
                <w:sz w:val="22"/>
                <w:szCs w:val="22"/>
              </w:rPr>
            </w:pPr>
            <w:r>
              <w:rPr>
                <w:color w:val="000000"/>
                <w:sz w:val="22"/>
                <w:szCs w:val="22"/>
              </w:rPr>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May 6-May 10</w:t>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Read:</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What Moves some to be Disability Activists</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5 Reasons Disability Activism is Still Hard</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Work on volunteering or interviewing write-up</w:t>
            </w:r>
          </w:p>
        </w:tc>
      </w:tr>
      <w:tr>
        <w:trPr/>
        <w:tc>
          <w:tcPr>
            <w:tcW w:w="1457" w:type="dxa"/>
            <w:vMerge w:val="continue"/>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rFonts w:ascii="Times New Roman" w:hAnsi="Times New Roman" w:cs="Calibri" w:cstheme="majorHAnsi"/>
                <w:color w:val="000000"/>
                <w:sz w:val="22"/>
                <w:szCs w:val="22"/>
              </w:rPr>
            </w:pPr>
            <w:r>
              <w:rPr>
                <w:rFonts w:cs="Calibri" w:cstheme="majorHAnsi"/>
                <w:color w:val="000000"/>
                <w:sz w:val="22"/>
                <w:szCs w:val="22"/>
              </w:rPr>
            </w:r>
          </w:p>
        </w:tc>
        <w:tc>
          <w:tcPr>
            <w:tcW w:w="1622"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 </w:t>
            </w:r>
          </w:p>
          <w:p>
            <w:pPr>
              <w:pStyle w:val="Normal"/>
              <w:widowControl w:val="false"/>
              <w:suppressAutoHyphens w:val="true"/>
              <w:spacing w:before="0" w:after="120"/>
              <w:jc w:val="left"/>
              <w:rPr>
                <w:sz w:val="22"/>
                <w:szCs w:val="22"/>
              </w:rPr>
            </w:pPr>
            <w:r>
              <w:rPr>
                <w:sz w:val="22"/>
                <w:szCs w:val="22"/>
              </w:rPr>
            </w:r>
          </w:p>
        </w:tc>
        <w:tc>
          <w:tcPr>
            <w:tcW w:w="626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 xml:space="preserve">Do: </w:t>
            </w:r>
          </w:p>
          <w:p>
            <w:pPr>
              <w:pStyle w:val="Normal"/>
              <w:widowControl w:val="false"/>
              <w:suppressAutoHyphens w:val="true"/>
              <w:spacing w:before="0" w:after="120"/>
              <w:jc w:val="left"/>
              <w:rPr>
                <w:sz w:val="22"/>
                <w:szCs w:val="22"/>
              </w:rPr>
            </w:pPr>
            <w:r>
              <w:rPr>
                <w:rFonts w:cs="Calibri" w:cstheme="majorHAnsi"/>
                <w:color w:val="000000"/>
                <w:kern w:val="0"/>
                <w:sz w:val="22"/>
                <w:szCs w:val="22"/>
                <w:lang w:val="en-US" w:eastAsia="en-US" w:bidi="ar-SA"/>
              </w:rPr>
              <w:t>Work on Draft of Write-Up (Due Mar 17th)</w:t>
            </w:r>
          </w:p>
        </w:tc>
      </w:tr>
    </w:tbl>
    <w:p>
      <w:pPr>
        <w:pStyle w:val="Normal"/>
        <w:rPr>
          <w:rFonts w:ascii="Times New Roman" w:hAnsi="Times New Roman" w:cs="Calibri" w:cstheme="majorHAnsi"/>
          <w:color w:val="000000"/>
          <w:sz w:val="22"/>
          <w:szCs w:val="22"/>
        </w:rPr>
      </w:pPr>
      <w:r>
        <w:rPr>
          <w:rFonts w:cs="Calibri" w:cstheme="majorHAnsi"/>
          <w:color w:val="000000"/>
          <w:sz w:val="22"/>
          <w:szCs w:val="22"/>
        </w:rPr>
      </w:r>
    </w:p>
    <w:p>
      <w:pPr>
        <w:pStyle w:val="Normal"/>
        <w:spacing w:before="0" w:after="120"/>
        <w:rPr>
          <w:sz w:val="22"/>
          <w:szCs w:val="22"/>
        </w:rPr>
      </w:pPr>
      <w:r>
        <w:rPr/>
      </w:r>
    </w:p>
    <w:sectPr>
      <w:footerReference w:type="default" r:id="rId10"/>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Wingdings">
    <w:charset w:val="01"/>
    <w:family w:val="auto"/>
    <w:pitch w:val="variable"/>
  </w:font>
  <w:font w:name="Symbol">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0" w:after="120"/>
      <w:jc w:val="left"/>
      <w:rPr/>
    </w:pPr>
    <w:r>
      <w:rPr/>
      <w:b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 xml:space="preserve"> </w:t>
      </w:r>
      <w:hyperlink r:id="rId1">
        <w:r>
          <w:rPr>
            <w:rStyle w:val="InternetLink"/>
          </w:rPr>
          <w:t>https://asuonline.asu.edu/newsroom/online-learning-tips/netiquette-online-students/</w:t>
        </w:r>
      </w:hyperlink>
      <w:r>
        <w:rPr/>
        <w:t xml:space="preserve">; Adapted from </w:t>
      </w:r>
      <w:hyperlink r:id="rId2" w:tgtFrame="_blank">
        <w:r>
          <w:rPr>
            <w:rStyle w:val="InternetLink"/>
          </w:rPr>
          <w:t>The Core Rules of Netiquette</w:t>
        </w:r>
      </w:hyperlink>
      <w:r>
        <w:rPr/>
        <w:t xml:space="preserve"> Shea, V. (1994). Core rules of netiquette. </w:t>
      </w:r>
      <w:r>
        <w:rPr>
          <w:rStyle w:val="Emphasis"/>
        </w:rPr>
        <w:t>Netiquette</w:t>
      </w:r>
      <w:r>
        <w:rPr/>
        <w:t xml:space="preserve"> (Online ed., pp. 32-45). San Francisco: Albion Books.</w:t>
      </w:r>
    </w:p>
  </w:footnote>
  <w:footnote w:id="3">
    <w:p>
      <w:pPr>
        <w:pStyle w:val="Footnote"/>
        <w:rPr/>
      </w:pPr>
      <w:r>
        <w:rPr>
          <w:rStyle w:val="FootnoteCharacters"/>
        </w:rPr>
        <w:footnoteRef/>
      </w:r>
      <w:r>
        <w:rPr/>
        <w:t xml:space="preserve"> </w:t>
      </w:r>
      <w:r>
        <w:rPr/>
        <w:t>https://www.csusb.edu/human-resources/current-employees/employee-relations/ada-americans-disabilities-act</w:t>
      </w:r>
    </w:p>
  </w:footnote>
  <w:footnote w:id="4">
    <w:p>
      <w:pPr>
        <w:pStyle w:val="Footnote"/>
        <w:rPr/>
      </w:pPr>
      <w:r>
        <w:rPr>
          <w:rStyle w:val="FootnoteCharacters"/>
        </w:rPr>
        <w:footnoteRef/>
      </w:r>
      <w:r>
        <w:rPr/>
        <w:t xml:space="preserve"> </w:t>
      </w:r>
      <w:r>
        <w:rPr>
          <w:rFonts w:cs="Calibri" w:ascii="Calibri" w:hAnsi="Calibri" w:asciiTheme="majorHAnsi" w:cstheme="majorHAnsi" w:hAnsiTheme="majorHAnsi"/>
        </w:rPr>
        <w:t>https://www.csusb.edu/admissions/apply-csusb/establishing-residency/csu-resources-undocumented-students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4">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5">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6">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50f1"/>
    <w:pPr>
      <w:widowControl/>
      <w:suppressAutoHyphens w:val="true"/>
      <w:bidi w:val="0"/>
      <w:spacing w:before="0" w:after="12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3b4df1"/>
    <w:pPr>
      <w:keepNext w:val="true"/>
      <w:pageBreakBefore/>
      <w:spacing w:before="0" w:after="360"/>
      <w:jc w:val="center"/>
      <w:outlineLvl w:val="0"/>
    </w:pPr>
    <w:rPr>
      <w:rFonts w:ascii="Arial" w:hAnsi="Arial" w:cs="Arial"/>
      <w:b/>
      <w:bCs/>
      <w:kern w:val="2"/>
      <w:sz w:val="32"/>
      <w:szCs w:val="32"/>
    </w:rPr>
  </w:style>
  <w:style w:type="paragraph" w:styleId="Heading2">
    <w:name w:val="Heading 2"/>
    <w:basedOn w:val="Normal"/>
    <w:next w:val="Normal"/>
    <w:link w:val="Heading2Char"/>
    <w:qFormat/>
    <w:rsid w:val="003b4df1"/>
    <w:pPr>
      <w:keepNext w:val="true"/>
      <w:spacing w:before="600" w:after="240"/>
      <w:jc w:val="center"/>
      <w:outlineLvl w:val="1"/>
    </w:pPr>
    <w:rPr>
      <w:rFonts w:ascii="Arial" w:hAnsi="Arial" w:cs="Arial"/>
      <w:b/>
      <w:bCs/>
      <w:iCs/>
      <w:szCs w:val="28"/>
    </w:rPr>
  </w:style>
  <w:style w:type="paragraph" w:styleId="Heading3">
    <w:name w:val="Heading 3"/>
    <w:basedOn w:val="Normal"/>
    <w:next w:val="Normal"/>
    <w:link w:val="Heading3Char"/>
    <w:qFormat/>
    <w:rsid w:val="003b4df1"/>
    <w:pPr>
      <w:keepNext w:val="true"/>
      <w:spacing w:before="0" w:after="0"/>
      <w:outlineLvl w:val="2"/>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3b4df1"/>
    <w:rPr>
      <w:rFonts w:ascii="Arial" w:hAnsi="Arial" w:eastAsia="Times New Roman" w:cs="Arial"/>
      <w:b/>
      <w:bCs/>
      <w:kern w:val="2"/>
      <w:sz w:val="32"/>
      <w:szCs w:val="32"/>
    </w:rPr>
  </w:style>
  <w:style w:type="character" w:styleId="Heading2Char" w:customStyle="1">
    <w:name w:val="Heading 2 Char"/>
    <w:basedOn w:val="DefaultParagraphFont"/>
    <w:link w:val="Heading2"/>
    <w:qFormat/>
    <w:rsid w:val="003b4df1"/>
    <w:rPr>
      <w:rFonts w:ascii="Arial" w:hAnsi="Arial" w:eastAsia="Times New Roman" w:cs="Arial"/>
      <w:b/>
      <w:bCs/>
      <w:iCs/>
      <w:szCs w:val="28"/>
    </w:rPr>
  </w:style>
  <w:style w:type="character" w:styleId="Heading3Char" w:customStyle="1">
    <w:name w:val="Heading 3 Char"/>
    <w:basedOn w:val="DefaultParagraphFont"/>
    <w:link w:val="Heading3"/>
    <w:qFormat/>
    <w:rsid w:val="003b4df1"/>
    <w:rPr>
      <w:rFonts w:ascii="Times New Roman" w:hAnsi="Times New Roman" w:eastAsia="Times New Roman" w:cs="Times New Roman"/>
      <w:b/>
      <w:bCs/>
    </w:rPr>
  </w:style>
  <w:style w:type="character" w:styleId="BodyTextChar" w:customStyle="1">
    <w:name w:val="Body Text Char"/>
    <w:basedOn w:val="DefaultParagraphFont"/>
    <w:qFormat/>
    <w:rsid w:val="003b4df1"/>
    <w:rPr>
      <w:rFonts w:ascii="Times New Roman" w:hAnsi="Times New Roman" w:eastAsia="Times New Roman" w:cs="Times New Roman"/>
    </w:rPr>
  </w:style>
  <w:style w:type="character" w:styleId="InternetLink">
    <w:name w:val="Hyperlink"/>
    <w:basedOn w:val="DefaultParagraphFont"/>
    <w:rsid w:val="003b4df1"/>
    <w:rPr>
      <w:color w:val="0000FF"/>
      <w:u w:val="single"/>
    </w:rPr>
  </w:style>
  <w:style w:type="character" w:styleId="Style41" w:customStyle="1">
    <w:name w:val="style4"/>
    <w:basedOn w:val="DefaultParagraphFont"/>
    <w:qFormat/>
    <w:rsid w:val="003b4df1"/>
    <w:rPr/>
  </w:style>
  <w:style w:type="character" w:styleId="BalloonTextChar" w:customStyle="1">
    <w:name w:val="Balloon Text Char"/>
    <w:basedOn w:val="DefaultParagraphFont"/>
    <w:link w:val="BalloonText"/>
    <w:uiPriority w:val="99"/>
    <w:semiHidden/>
    <w:qFormat/>
    <w:rsid w:val="00440634"/>
    <w:rPr>
      <w:rFonts w:ascii="Lucida Grande" w:hAnsi="Lucida Grande" w:eastAsia="Times New Roman" w:cs="Lucida Grande"/>
      <w:sz w:val="18"/>
      <w:szCs w:val="18"/>
    </w:rPr>
  </w:style>
  <w:style w:type="character" w:styleId="Apple-converted-space" w:customStyle="1">
    <w:name w:val="apple-converted-space"/>
    <w:basedOn w:val="DefaultParagraphFont"/>
    <w:qFormat/>
    <w:rsid w:val="000f16eb"/>
    <w:rPr/>
  </w:style>
  <w:style w:type="character" w:styleId="HeaderChar" w:customStyle="1">
    <w:name w:val="Header Char"/>
    <w:basedOn w:val="DefaultParagraphFont"/>
    <w:link w:val="Header"/>
    <w:uiPriority w:val="99"/>
    <w:qFormat/>
    <w:rsid w:val="000f16eb"/>
    <w:rPr>
      <w:rFonts w:ascii="Times New Roman" w:hAnsi="Times New Roman" w:eastAsia="Times New Roman" w:cs="Times New Roman"/>
    </w:rPr>
  </w:style>
  <w:style w:type="character" w:styleId="FooterChar" w:customStyle="1">
    <w:name w:val="Footer Char"/>
    <w:basedOn w:val="DefaultParagraphFont"/>
    <w:link w:val="Footer"/>
    <w:uiPriority w:val="99"/>
    <w:qFormat/>
    <w:rsid w:val="000f16eb"/>
    <w:rPr>
      <w:rFonts w:ascii="Times New Roman" w:hAnsi="Times New Roman" w:eastAsia="Times New Roman" w:cs="Times New Roman"/>
    </w:rPr>
  </w:style>
  <w:style w:type="character" w:styleId="UnresolvedMention">
    <w:name w:val="Unresolved Mention"/>
    <w:basedOn w:val="DefaultParagraphFont"/>
    <w:uiPriority w:val="99"/>
    <w:qFormat/>
    <w:rsid w:val="000f16eb"/>
    <w:rPr>
      <w:color w:val="605E5C"/>
      <w:shd w:fill="E1DFDD" w:val="clear"/>
    </w:rPr>
  </w:style>
  <w:style w:type="character" w:styleId="VisitedInternetLink">
    <w:name w:val="FollowedHyperlink"/>
    <w:basedOn w:val="DefaultParagraphFont"/>
    <w:uiPriority w:val="99"/>
    <w:semiHidden/>
    <w:unhideWhenUsed/>
    <w:rsid w:val="00f22bca"/>
    <w:rPr>
      <w:color w:val="800080" w:themeColor="followedHyperlink"/>
      <w:u w:val="single"/>
    </w:rPr>
  </w:style>
  <w:style w:type="character" w:styleId="FootnoteTextChar" w:customStyle="1">
    <w:name w:val="Footnote Text Char"/>
    <w:basedOn w:val="DefaultParagraphFont"/>
    <w:link w:val="Footnote"/>
    <w:uiPriority w:val="99"/>
    <w:semiHidden/>
    <w:qFormat/>
    <w:rsid w:val="00c10a4f"/>
    <w:rPr>
      <w:rFonts w:ascii="Times New Roman" w:hAnsi="Times New Roman" w:eastAsia="Times New Roman" w:cs="Times New Roman"/>
      <w:sz w:val="20"/>
      <w:szCs w:val="20"/>
    </w:rPr>
  </w:style>
  <w:style w:type="character" w:styleId="FootnoteCharacters">
    <w:name w:val="Footnote Characters"/>
    <w:uiPriority w:val="99"/>
    <w:semiHidden/>
    <w:unhideWhenUsed/>
    <w:qFormat/>
    <w:rsid w:val="00c10a4f"/>
    <w:rPr>
      <w:vertAlign w:val="superscript"/>
    </w:rPr>
  </w:style>
  <w:style w:type="character" w:styleId="FootnoteAnchor">
    <w:name w:val="Footnote Reference"/>
    <w:rPr>
      <w:vertAlign w:val="superscript"/>
    </w:rPr>
  </w:style>
  <w:style w:type="character" w:styleId="Strong">
    <w:name w:val="Strong"/>
    <w:basedOn w:val="DefaultParagraphFont"/>
    <w:uiPriority w:val="22"/>
    <w:qFormat/>
    <w:rsid w:val="00a17c58"/>
    <w:rPr>
      <w:b/>
      <w:bCs/>
    </w:rPr>
  </w:style>
  <w:style w:type="character" w:styleId="Emphasis">
    <w:name w:val="Emphasis"/>
    <w:basedOn w:val="DefaultParagraphFont"/>
    <w:uiPriority w:val="20"/>
    <w:qFormat/>
    <w:rsid w:val="00a17c58"/>
    <w:rPr>
      <w:i/>
      <w:iCs/>
    </w:rPr>
  </w:style>
  <w:style w:type="character" w:styleId="EndnoteCharacters">
    <w:name w:val="Endnote Characters"/>
    <w:qFormat/>
    <w:rPr>
      <w:vertAlign w:val="superscript"/>
    </w:rPr>
  </w:style>
  <w:style w:type="character" w:styleId="EndnoteAnchor">
    <w:name w:val="End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b4df1"/>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numbered" w:customStyle="1">
    <w:name w:val="Normal numbered"/>
    <w:basedOn w:val="Normal"/>
    <w:qFormat/>
    <w:rsid w:val="003b4df1"/>
    <w:pPr>
      <w:numPr>
        <w:ilvl w:val="0"/>
        <w:numId w:val="1"/>
      </w:numPr>
    </w:pPr>
    <w:rPr/>
  </w:style>
  <w:style w:type="paragraph" w:styleId="BalloonText">
    <w:name w:val="Balloon Text"/>
    <w:basedOn w:val="Normal"/>
    <w:link w:val="BalloonTextChar"/>
    <w:uiPriority w:val="99"/>
    <w:semiHidden/>
    <w:unhideWhenUsed/>
    <w:qFormat/>
    <w:rsid w:val="00440634"/>
    <w:pPr>
      <w:spacing w:before="0" w:after="0"/>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0f16eb"/>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0f16eb"/>
    <w:pPr>
      <w:tabs>
        <w:tab w:val="clear" w:pos="720"/>
        <w:tab w:val="center" w:pos="4680" w:leader="none"/>
        <w:tab w:val="right" w:pos="9360" w:leader="none"/>
      </w:tabs>
      <w:spacing w:before="0" w:after="0"/>
    </w:pPr>
    <w:rPr/>
  </w:style>
  <w:style w:type="paragraph" w:styleId="ListParagraph">
    <w:name w:val="List Paragraph"/>
    <w:basedOn w:val="Normal"/>
    <w:uiPriority w:val="34"/>
    <w:qFormat/>
    <w:rsid w:val="00582721"/>
    <w:pPr>
      <w:spacing w:before="0" w:after="0"/>
      <w:ind w:left="720" w:hanging="0"/>
      <w:contextualSpacing/>
    </w:pPr>
    <w:rPr>
      <w:rFonts w:eastAsia="ＭＳ 明朝" w:eastAsiaTheme="minorEastAsia"/>
      <w:lang w:eastAsia="zh-TW"/>
    </w:rPr>
  </w:style>
  <w:style w:type="paragraph" w:styleId="NormalWeb">
    <w:name w:val="Normal (Web)"/>
    <w:basedOn w:val="Normal"/>
    <w:uiPriority w:val="99"/>
    <w:semiHidden/>
    <w:unhideWhenUsed/>
    <w:qFormat/>
    <w:rsid w:val="00eb2ba1"/>
    <w:pPr/>
    <w:rPr/>
  </w:style>
  <w:style w:type="paragraph" w:styleId="Footnote">
    <w:name w:val="Footnote Text"/>
    <w:basedOn w:val="Normal"/>
    <w:link w:val="FootnoteTextChar"/>
    <w:uiPriority w:val="99"/>
    <w:semiHidden/>
    <w:unhideWhenUsed/>
    <w:rsid w:val="00c10a4f"/>
    <w:pPr>
      <w:spacing w:before="0" w:after="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b4df1"/>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susb.instructure.com/" TargetMode="External"/><Relationship Id="rId3" Type="http://schemas.openxmlformats.org/officeDocument/2006/relationships/hyperlink" Target="https://catalog.csusb.edu/academic-regulations/" TargetMode="External"/><Relationship Id="rId4" Type="http://schemas.openxmlformats.org/officeDocument/2006/relationships/hyperlink" Target="https://www.youtube.com/watch?v=TjncFM2Nn4Y" TargetMode="External"/><Relationship Id="rId5" Type="http://schemas.openxmlformats.org/officeDocument/2006/relationships/hyperlink" Target="https://plato.stanford.edu/entries/disability-critical/" TargetMode="External"/><Relationship Id="rId6" Type="http://schemas.openxmlformats.org/officeDocument/2006/relationships/hyperlink" Target="https://www.youtube.com/watch?v=dh9CAlfLdqI" TargetMode="External"/><Relationship Id="rId7" Type="http://schemas.openxmlformats.org/officeDocument/2006/relationships/hyperlink" Target="https://www.youtube.com/watch?v=dh9CAlfLdqI" TargetMode="External"/><Relationship Id="rId8" Type="http://schemas.openxmlformats.org/officeDocument/2006/relationships/hyperlink" Target="https://www.washingtonpost.com/archive/lifestyle/magazine/2002/03/31/a-world-of-their-own/abba2bbf-af01-4b55-912c-85aa46e98c6b/" TargetMode="External"/><Relationship Id="rId9" Type="http://schemas.openxmlformats.org/officeDocument/2006/relationships/hyperlink" Target="https://www.youtube.com/watch?v=C5vVBeJWx_w" TargetMode="Externa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
</Relationships>
</file>

<file path=word/_rels/footnotes.xml.rels><?xml version="1.0" encoding="UTF-8"?>
<Relationships xmlns="http://schemas.openxmlformats.org/package/2006/relationships"><Relationship Id="rId1" Type="http://schemas.openxmlformats.org/officeDocument/2006/relationships/hyperlink" Target="https://asuonline.asu.edu/newsroom/online-learning-tips/netiquette-online-students/" TargetMode="External"/><Relationship Id="rId2" Type="http://schemas.openxmlformats.org/officeDocument/2006/relationships/hyperlink" Target="http://www.albion.com/netiquette/corerul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228944DD33F458D13EEEC872534C1" ma:contentTypeVersion="0" ma:contentTypeDescription="Create a new document." ma:contentTypeScope="" ma:versionID="7e9062794f849be99195988b165c974b">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578D9-2940-483C-B64D-AB8B5C55A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A8F4E-0489-4A05-BEEB-FA57ECC529CA}">
  <ds:schemaRefs>
    <ds:schemaRef ds:uri="http://schemas.microsoft.com/sharepoint/v3/contenttype/forms"/>
  </ds:schemaRefs>
</ds:datastoreItem>
</file>

<file path=customXml/itemProps3.xml><?xml version="1.0" encoding="utf-8"?>
<ds:datastoreItem xmlns:ds="http://schemas.openxmlformats.org/officeDocument/2006/customXml" ds:itemID="{771421C8-F656-4DBD-A155-80E5DA888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8694</TotalTime>
  <Application>LibreOffice/7.5.5.2$MacOSX_X86_64 LibreOffice_project/ca8fe7424262805f223b9a2334bc7181abbcbf5e</Application>
  <AppVersion>15.0000</AppVersion>
  <Pages>8</Pages>
  <Words>2257</Words>
  <Characters>13248</Characters>
  <CharactersWithSpaces>15331</CharactersWithSpaces>
  <Paragraphs>222</Paragraphs>
  <Company>CSUSB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2023-08-02T07:13:00Z</dcterms:created>
  <dc:creator>ODL</dc:creator>
  <dc:description/>
  <dc:language>en-US</dc:language>
  <cp:lastModifiedBy/>
  <dcterms:modified xsi:type="dcterms:W3CDTF">2024-01-30T16:55:33Z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0x0101002EB228944DD33F458D13EEEC872534C1</vt:lpwstr>
  </property>
</Properties>
</file>